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A5678D" w:rsidRPr="00DE36AE" w:rsidTr="00856DBF">
        <w:trPr>
          <w:trHeight w:val="2127"/>
        </w:trPr>
        <w:tc>
          <w:tcPr>
            <w:tcW w:w="4844" w:type="dxa"/>
          </w:tcPr>
          <w:p w:rsidR="00A5678D" w:rsidRPr="00DE36AE" w:rsidRDefault="00A5678D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</w:t>
            </w:r>
          </w:p>
          <w:p w:rsidR="00A5678D" w:rsidRPr="00DE36AE" w:rsidRDefault="00A5678D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КРАСНОДАРСКОГО КРАЯ</w:t>
            </w:r>
          </w:p>
          <w:p w:rsidR="00A5678D" w:rsidRPr="00DE36AE" w:rsidRDefault="00A5678D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A5678D" w:rsidRPr="00DE36AE" w:rsidRDefault="00A5678D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 для детей»</w:t>
            </w:r>
          </w:p>
          <w:p w:rsidR="00A5678D" w:rsidRPr="00DE36AE" w:rsidRDefault="00A5678D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E36AE">
                <w:rPr>
                  <w:rFonts w:ascii="Times New Roman" w:eastAsia="Times New Roman" w:hAnsi="Times New Roman" w:cs="Times New Roman"/>
                  <w:lang w:eastAsia="ru-RU"/>
                </w:rPr>
                <w:t>350000 г</w:t>
              </w:r>
            </w:smartTag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Краснодар, ул. </w:t>
            </w:r>
            <w:proofErr w:type="gramStart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Красная</w:t>
            </w:r>
            <w:proofErr w:type="gramEnd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, 76</w:t>
            </w:r>
          </w:p>
          <w:p w:rsidR="00A5678D" w:rsidRPr="00DE36AE" w:rsidRDefault="00A5678D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тел.259-84-01 </w:t>
            </w:r>
          </w:p>
          <w:p w:rsidR="00A5678D" w:rsidRPr="00DE36AE" w:rsidRDefault="00A5678D" w:rsidP="008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  <w:hyperlink r:id="rId6" w:history="1"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proofErr w:type="spellEnd"/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dodd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4" w:type="dxa"/>
          </w:tcPr>
          <w:p w:rsidR="00A5678D" w:rsidRPr="00DE36AE" w:rsidRDefault="00A5678D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A5678D" w:rsidRPr="00DE36AE" w:rsidRDefault="00A5678D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этап всероссийской олимпиады школьников по </w:t>
            </w:r>
            <w:r w:rsidR="00744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праву</w:t>
            </w:r>
            <w:bookmarkStart w:id="0" w:name="_GoBack"/>
            <w:bookmarkEnd w:id="0"/>
          </w:p>
          <w:p w:rsidR="00A5678D" w:rsidRPr="00DE36AE" w:rsidRDefault="00A5678D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5678D" w:rsidRPr="00DE36AE" w:rsidRDefault="00A5678D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2012-2013 учебный год</w:t>
            </w:r>
          </w:p>
          <w:p w:rsidR="00A5678D" w:rsidRPr="00DE36AE" w:rsidRDefault="004F577F" w:rsidP="00856DB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10</w:t>
            </w:r>
            <w:r w:rsidR="00A5678D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ответы</w:t>
            </w:r>
          </w:p>
          <w:p w:rsidR="00A5678D" w:rsidRPr="00DE36AE" w:rsidRDefault="00A5678D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78D" w:rsidRPr="00DE36AE" w:rsidRDefault="00A5678D" w:rsidP="00856DBF">
            <w:pPr>
              <w:keepNext/>
              <w:tabs>
                <w:tab w:val="left" w:pos="9072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 xml:space="preserve">Председатель ПМК: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 xml:space="preserve"> Т.В.</w:t>
            </w:r>
          </w:p>
          <w:p w:rsidR="00A5678D" w:rsidRPr="00DE36AE" w:rsidRDefault="00A5678D" w:rsidP="0085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8F70A3" w:rsidRPr="008630E0" w:rsidRDefault="008F70A3" w:rsidP="008F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1418"/>
        <w:gridCol w:w="1285"/>
      </w:tblGrid>
      <w:tr w:rsidR="008F70A3" w:rsidRPr="008630E0" w:rsidTr="00856DBF">
        <w:trPr>
          <w:cantSplit/>
          <w:trHeight w:val="37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tabs>
                <w:tab w:val="center" w:pos="605"/>
                <w:tab w:val="left" w:pos="10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баллы </w:t>
            </w:r>
          </w:p>
        </w:tc>
      </w:tr>
      <w:tr w:rsidR="008F70A3" w:rsidRPr="008630E0" w:rsidTr="00856DBF">
        <w:trPr>
          <w:cantSplit/>
          <w:trHeight w:val="176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Какими нормативными актами регламентируется описание государственных символов Российской Федерации: герба, гимна и флага?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Указами Президента Российской Федерации;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Федеральными конституционными законами;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Федеральными законами;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Постановлениями Правительства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F70A3" w:rsidRPr="008630E0" w:rsidTr="00856DBF">
        <w:trPr>
          <w:cantSplit/>
          <w:trHeight w:val="5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tabs>
                <w:tab w:val="left" w:pos="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Каков порядок сочетания и расположения цветов на государственном флаге Российской Федерации? (сверху вниз)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Белый, синий, красный.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F70A3" w:rsidRPr="008630E0" w:rsidTr="00856DBF">
        <w:trPr>
          <w:cantSplit/>
          <w:trHeight w:val="171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Государственный флаг Российской Федерации установлен постоянно: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в залах заседаний палат российского парламента;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в рабочем кабинете Президента Российской Федерации;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в рабочем кабинете Председателя Конституционного Суда РФ;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в зале заседаний Законодательного Собрания Краснодарского  края.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Б, В, Г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– по одному за каждый правильный ответ</w:t>
            </w:r>
          </w:p>
        </w:tc>
      </w:tr>
      <w:tr w:rsidR="008F70A3" w:rsidRPr="008630E0" w:rsidTr="00856DBF">
        <w:trPr>
          <w:cantSplit/>
          <w:trHeight w:val="281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Дайте описание государственного герба Российской Федерации?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Описание: Государственный герб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- над ними - одной большой короной, соединёнными лентой.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правой лапе орла – скипетр, в левой - держава.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груди орла - в красном щите, - </w:t>
            </w:r>
            <w:proofErr w:type="spellStart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серебрянный</w:t>
            </w:r>
            <w:proofErr w:type="spellEnd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всадник в синем плаще на </w:t>
            </w:r>
            <w:proofErr w:type="spellStart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серебрянном</w:t>
            </w:r>
            <w:proofErr w:type="spellEnd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коне, поражающий </w:t>
            </w:r>
            <w:proofErr w:type="spellStart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серебрянным</w:t>
            </w:r>
            <w:proofErr w:type="spellEnd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копьём чёрного </w:t>
            </w:r>
            <w:proofErr w:type="spellStart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опркинутого</w:t>
            </w:r>
            <w:proofErr w:type="spellEnd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навзничь  и попранного конём дракона.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5-ти баллов – в зависимости от полноты ответа</w:t>
            </w:r>
          </w:p>
        </w:tc>
      </w:tr>
      <w:tr w:rsidR="008F70A3" w:rsidRPr="008630E0" w:rsidTr="00856DBF">
        <w:trPr>
          <w:cantSplit/>
          <w:trHeight w:val="67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5. Назовите авторов музыки  и текста государственного гимна РФ.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Александров А.В., Михалков С.В.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F70A3" w:rsidRPr="008630E0" w:rsidTr="00856DBF">
        <w:trPr>
          <w:cantSplit/>
          <w:trHeight w:val="211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6. В какой орган может обратиться гражданин за защитой нарушенного права, после того как были исчерпаны все национальные средства правовой защиты?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ЮНЕСКО;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Совет Европы;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tabs>
                <w:tab w:val="left" w:pos="79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Совет безопасности ООН;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Европейский Суд по правам человека;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Международная организация труда.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0A3" w:rsidRPr="008630E0" w:rsidTr="00C04842">
        <w:trPr>
          <w:cantSplit/>
          <w:trHeight w:val="2541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7. </w:t>
            </w: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7. К каким основным международным документам  по правам человека присоединилась Россия?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Конвенция о правах ребенка;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Всеобщая декларация прав человека;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Европейская конвенция о защите прав и основных свобод человека;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Международный пакт о гражданских и политических правах;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Конвенция ООН по морскому праву;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е) Конвенция, утверждающая Всемирную Организацию Интеллектуальной Собственности.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Б В 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одному баллу за каждый правильный ответ)</w:t>
            </w:r>
          </w:p>
        </w:tc>
      </w:tr>
      <w:tr w:rsidR="008F70A3" w:rsidRPr="008630E0" w:rsidTr="00856DBF">
        <w:trPr>
          <w:cantSplit/>
          <w:trHeight w:val="205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На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основании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какого международного акта в Российской Федерации не применяется смертная казнь?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Всеобщей Декларации прав человека от 10 декабря 1948 года;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Европейской Хартии о местном самоуправлении от 15 октября 1985 года;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Европейской Конвенции о защите прав человека и основных свобод от 4 ноября 1950 года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F70A3" w:rsidRPr="008630E0" w:rsidTr="00856DBF">
        <w:trPr>
          <w:cantSplit/>
          <w:trHeight w:val="305"/>
        </w:trPr>
        <w:tc>
          <w:tcPr>
            <w:tcW w:w="7088" w:type="dxa"/>
            <w:tcBorders>
              <w:left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hanging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ind w:hanging="3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9. </w:t>
            </w: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9. Какие типы международных правовых документов имеют обязательную силу для государств, подписавших их: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декларация;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конвенция;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пакт;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протокол;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все перечисленные, так как обладают для государств, их подписавших одинаковой юридической силой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F70A3" w:rsidRPr="008630E0" w:rsidTr="00856DBF">
        <w:trPr>
          <w:cantSplit/>
          <w:trHeight w:val="164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10. К принципам правового государства относятся: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а) верховенство закона;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абсолютизация государственной власти;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взаимная ответственность государства и личности;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приоритет прав и свобод человека;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разделение властей;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е) неприменение государством смертной казни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В Г Д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по одному баллу за каждый правильный ответ, однако, если наряду с верными  отмечен Б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–о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ценка 0)</w:t>
            </w:r>
          </w:p>
        </w:tc>
      </w:tr>
      <w:tr w:rsidR="008F70A3" w:rsidRPr="008630E0" w:rsidTr="00856DBF">
        <w:trPr>
          <w:cantSplit/>
          <w:trHeight w:val="163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11. Правовое государство – это: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монархическое государство;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демократическое государство;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древнее государство;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федеративное государство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(однако, если наряду с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будут указаны А и В – не считать ошибкой)</w:t>
            </w:r>
          </w:p>
        </w:tc>
      </w:tr>
      <w:tr w:rsidR="008F70A3" w:rsidRPr="008630E0" w:rsidTr="00856DBF">
        <w:trPr>
          <w:cantSplit/>
          <w:trHeight w:val="19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12. Принцип разделения властей означает, что законодательная, исполнительная и судебная ветви власти в государстве: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подотчётны и подконтрольны друг другу;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починяются главе государства;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в)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самостоятельны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независимы друг от друга.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8F70A3" w:rsidRPr="008630E0" w:rsidTr="00C04842">
        <w:trPr>
          <w:cantSplit/>
          <w:trHeight w:val="1832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13. К отраслям публичного права относятся: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международное экологическое право;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гражданское право;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административное право;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конституционное право;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международное морское право.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В, 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одному баллу за каждый правильный ответ, за ошибку – минус балл)</w:t>
            </w:r>
          </w:p>
        </w:tc>
      </w:tr>
      <w:tr w:rsidR="008F70A3" w:rsidRPr="008630E0" w:rsidTr="00856DBF">
        <w:trPr>
          <w:cantSplit/>
          <w:trHeight w:val="188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Какие из перечисленных территориальных образований по Конституции РФ являются субъектами Российской Федерации?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республики;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поселки городского типа;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районы;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автономные округа;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края;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е) г. Москва;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ж) области;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з) г. Ростов-на-Дону;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и) г. Санкт-Петербург;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к) автономная область.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Г, Д, Е, Ж, И, К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 все верные ответы – 3 балла, ошибочный или неполный ответ даёт 0 баллов)</w:t>
            </w:r>
          </w:p>
        </w:tc>
      </w:tr>
      <w:tr w:rsidR="008F70A3" w:rsidRPr="008630E0" w:rsidTr="00856DBF">
        <w:trPr>
          <w:cantSplit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 соответствии с Конституцией РФ право избирать и быть избранным в органы государственной власти и  местного самоуправления ограничено в отношении  гражданин: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достигших 16 лет и вступивший в брак;</w:t>
            </w:r>
            <w:proofErr w:type="gramEnd"/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достигших 18 лет;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в)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признанных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судом недееспособным;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имеющих гражданство РФ и другого государства;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д)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подозреваемых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находящийся в следственном изоляторе,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е) граждан, признанных судом ограничено дееспособным;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ж) лиц, содержащихся в местах лишения свободы по приговору суда.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В Е Ж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 любую ошибку – минус балл)</w:t>
            </w:r>
          </w:p>
        </w:tc>
      </w:tr>
      <w:tr w:rsidR="008F70A3" w:rsidRPr="008630E0" w:rsidTr="00856DBF">
        <w:trPr>
          <w:cantSplit/>
          <w:trHeight w:val="23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Гражданка РФ Евгения Сергеева отметила свое 18-летие. С этого момента она вправе: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принять участие в общероссийском референдуме;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принять участие в выборах в качестве кандидата в депутаты Государственной Думы</w:t>
            </w:r>
            <w:r w:rsidRPr="008630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Собрания РФ;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стать судьей арбитражного суда;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стать мировым судьей;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стать помощником депутата Государственной Думы РФ Федерального Собрания РФ.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Д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 любую ошибку – минус балл)</w:t>
            </w:r>
          </w:p>
        </w:tc>
      </w:tr>
      <w:tr w:rsidR="008F70A3" w:rsidRPr="008630E0" w:rsidTr="00856DBF">
        <w:trPr>
          <w:cantSplit/>
          <w:trHeight w:val="253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Высшими судебными органами, осуществляющими правосудие по гражданским, уголовным, административным и арбитражным делам, а также надзор за деятельностью судов являются: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Верховный Суд РФ;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Высший Арбитражный Суд РФ;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Конституционный Суд РФ;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суд присяжных;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суд общей юрисдикции.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Б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одному баллу за каждый правильный ответ, за любой ошибочный ответ – минус балл)</w:t>
            </w:r>
          </w:p>
        </w:tc>
      </w:tr>
      <w:tr w:rsidR="008F70A3" w:rsidRPr="008630E0" w:rsidTr="00856DBF">
        <w:trPr>
          <w:cantSplit/>
          <w:trHeight w:val="183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B257F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Административное право предусматривает ответственность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преступления;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проступки;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юридические поступки;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договорные обязательства;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общественно опасные деяния.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(любая буква сверх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даёт 0 баллов)</w:t>
            </w:r>
          </w:p>
        </w:tc>
      </w:tr>
      <w:tr w:rsidR="008F70A3" w:rsidRPr="008630E0" w:rsidTr="00C04842">
        <w:trPr>
          <w:cantSplit/>
          <w:trHeight w:val="995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Полная гражданская дееспособность по общему правилу наступает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момента рождения; б) 14 лет; в) 15 лет; г) 16 лет; д) 18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8F70A3" w:rsidRPr="008630E0" w:rsidTr="00856DBF">
        <w:trPr>
          <w:cantSplit/>
          <w:trHeight w:val="194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 числу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гражданско-правовых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относятся отношения: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связанные с приобретением иностранным гражданином российского гражданства;</w:t>
            </w:r>
            <w:proofErr w:type="gramEnd"/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б)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связанные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состоянием  в гражданском браке;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по приобретению гражданином РФ в собственность земельного участка;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по привлечению гражданина к уголовной ответственности;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по уплате гражданином коммунальных платежей за квартиру.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В, Д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 любую ошибку – минус балл)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F70A3" w:rsidRPr="008630E0" w:rsidTr="00856DBF">
        <w:trPr>
          <w:cantSplit/>
          <w:trHeight w:val="30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Договор купли-продажи считается заключенным при соблюдении следующих условий: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если сторонами достигнуто соглашение по всем существенным условиям договора;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если достигнутое сторонами соглашение по своей форме соответствует требованиям, предъявляемым законом к данной категории сделок;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если стороны договорились только о цене договора;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если стороны договорились только о сроках договора;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если стороны договорились только об ответственности сторон.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 Б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одному баллу за каждый правильный ответ)</w:t>
            </w:r>
          </w:p>
        </w:tc>
      </w:tr>
      <w:tr w:rsidR="008F70A3" w:rsidRPr="008630E0" w:rsidTr="00856DBF">
        <w:trPr>
          <w:cantSplit/>
          <w:trHeight w:val="30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22. Какие из перечисленных ниже прав детей не относятся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</w:t>
            </w:r>
            <w:proofErr w:type="gramEnd"/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имущественным?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право выражать свое мнение по поводу приобретения  вещей в личное пользование;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право на получение содержания родителей;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право на защиту своих прав и законных интересов;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право на получение дохода;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право жить и воспитываться в семье.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В Д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 любую ошибку – минус балл)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F70A3" w:rsidRPr="008630E0" w:rsidTr="00856DBF">
        <w:trPr>
          <w:cantSplit/>
          <w:trHeight w:val="30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Какие из перечисленных прав являются имущественными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правами супругов: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право жить по средствам;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право выбора места жительства;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право на имущество, приобретенное до брака;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право на имущество, подаренное в период брака;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право на равную долю имущества в случае развода; независимо от личного вклада.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 Д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 любую ошибку – минус балл)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0A3" w:rsidRPr="008630E0" w:rsidTr="00856DBF">
        <w:trPr>
          <w:cantSplit/>
          <w:trHeight w:val="17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Работница швейной фабрики допустила нарушение трудовой дисциплины. В зависимости от характера нарушения администрация предприятия может применить к ней следующие взыскания:</w:t>
            </w:r>
          </w:p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а) замечание;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б) временный перевод на нижеоплачиваемую должность;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выговор;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г) штраф;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д) увольнение.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В Д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 любую ошибку – минус балл)</w:t>
            </w: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0A3" w:rsidRPr="008630E0" w:rsidTr="00856DBF">
        <w:trPr>
          <w:cantSplit/>
          <w:trHeight w:val="30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25. Максимальный срок полномочий Правительства РФ зависит от полномочий Президента Российской Федерации.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8F70A3" w:rsidRPr="008630E0" w:rsidTr="00856DBF">
        <w:trPr>
          <w:cantSplit/>
          <w:trHeight w:val="92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26. Срок полномочий Уполномоченного по правам человека в Российской Федерации зависит от срока полномочий депутатов Государственной Думы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F70A3" w:rsidRPr="008630E0" w:rsidTr="00856DBF">
        <w:trPr>
          <w:cantSplit/>
          <w:trHeight w:val="4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 В Совет Федерации входят губернаторы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8F70A3" w:rsidRPr="008630E0" w:rsidTr="00C04842">
        <w:trPr>
          <w:cantSplit/>
          <w:trHeight w:val="305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28. Общественные объединения в Российской Федерации подлежат обязательной государственной регистрации.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  <w:tr w:rsidR="008F70A3" w:rsidRPr="008630E0" w:rsidTr="00856DBF">
        <w:trPr>
          <w:cantSplit/>
          <w:trHeight w:val="12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соответствии с нормами Уголовного кодекса Российской Федерации гражданин, которому </w:t>
            </w:r>
            <w:proofErr w:type="gramStart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исполнилось 14 лет может</w:t>
            </w:r>
            <w:proofErr w:type="gramEnd"/>
            <w:r w:rsidRPr="008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быть привлечён к уголовной ответственности за совершение любого вида преступлению.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0A3" w:rsidRPr="008630E0" w:rsidRDefault="008F70A3" w:rsidP="00856D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F70A3" w:rsidRPr="008630E0" w:rsidRDefault="008F70A3" w:rsidP="00856D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</w:tr>
    </w:tbl>
    <w:tbl>
      <w:tblPr>
        <w:tblStyle w:val="a3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88"/>
        <w:gridCol w:w="1418"/>
        <w:gridCol w:w="1275"/>
      </w:tblGrid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Уголовной ответственности подлежит лицо, достигшее ко времени совершения преступления 16-летнего возраста. А.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 xml:space="preserve">Лицо, совершившее преступление в состоянии опьянения, вызванном употреблением алкоголя, наркотических средств или других одурманивающих веществ, подлежит уголовной ответственности. </w:t>
            </w:r>
            <w:proofErr w:type="spellStart"/>
            <w:r w:rsidRPr="005B6F30">
              <w:rPr>
                <w:sz w:val="24"/>
                <w:szCs w:val="24"/>
              </w:rPr>
              <w:t>А.Да</w:t>
            </w:r>
            <w:proofErr w:type="spellEnd"/>
            <w:r w:rsidRPr="005B6F30">
              <w:rPr>
                <w:sz w:val="24"/>
                <w:szCs w:val="24"/>
              </w:rPr>
              <w:t>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tabs>
                <w:tab w:val="left" w:pos="-360"/>
              </w:tabs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Несовершеннолетним осужденным наказание назначается на срок не свыше 15 лет. А.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 xml:space="preserve">Помилование осуществляется Президентом РФ в отношении индивидуально определенного лица. </w:t>
            </w:r>
            <w:proofErr w:type="spellStart"/>
            <w:r w:rsidRPr="005B6F30">
              <w:rPr>
                <w:sz w:val="24"/>
                <w:szCs w:val="24"/>
              </w:rPr>
              <w:t>А.Да</w:t>
            </w:r>
            <w:proofErr w:type="spellEnd"/>
            <w:r w:rsidRPr="005B6F30">
              <w:rPr>
                <w:sz w:val="24"/>
                <w:szCs w:val="24"/>
              </w:rPr>
              <w:t xml:space="preserve">. </w:t>
            </w:r>
            <w:proofErr w:type="spellStart"/>
            <w:r w:rsidRPr="005B6F30">
              <w:rPr>
                <w:sz w:val="24"/>
                <w:szCs w:val="24"/>
              </w:rPr>
              <w:t>Б.Нет</w:t>
            </w:r>
            <w:proofErr w:type="spellEnd"/>
            <w:r w:rsidRPr="005B6F3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Допрос несовершеннолетнего подозреваемого, обвиняемого не может продолжаться без перерыва более 3 часов, а в общей сложности более 6 часов в день. А.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В допросе несовершеннолетнего  подозреваемого, обвиняемого, не достигшего возраста 16 лет либо достигшего этого возраста, но страдающего психическим расстройством или отстающего в психическом развитии, участие педагога или психолога обязательно. А.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 xml:space="preserve">Обвинение должно быть предъявлено </w:t>
            </w:r>
            <w:proofErr w:type="gramStart"/>
            <w:r w:rsidRPr="005B6F30">
              <w:rPr>
                <w:sz w:val="24"/>
                <w:szCs w:val="24"/>
              </w:rPr>
              <w:t>подозреваемому</w:t>
            </w:r>
            <w:proofErr w:type="gramEnd"/>
            <w:r w:rsidRPr="005B6F30">
              <w:rPr>
                <w:sz w:val="24"/>
                <w:szCs w:val="24"/>
              </w:rPr>
              <w:t xml:space="preserve"> не позднее 10 суток с момента применения меры пресечения. А.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Административной ответственности подлежит лицо, достигшее к моменту совершения административного правонарушения возраста 14 лет. А.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 xml:space="preserve">При присоединении юридического лица к </w:t>
            </w:r>
            <w:proofErr w:type="gramStart"/>
            <w:r w:rsidRPr="005B6F30">
              <w:rPr>
                <w:sz w:val="24"/>
                <w:szCs w:val="24"/>
              </w:rPr>
              <w:t>другому</w:t>
            </w:r>
            <w:proofErr w:type="gramEnd"/>
            <w:r w:rsidRPr="005B6F30">
              <w:rPr>
                <w:sz w:val="24"/>
                <w:szCs w:val="24"/>
              </w:rPr>
              <w:t xml:space="preserve"> к административной ответственности за совершение административного правонарушения привлекается и присоединившее юридическое лицо. А.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Гражданин РФ не может быть выслан за пределы РФ или выдан иностранному государству. А.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  <w:tr w:rsidR="008F70A3" w:rsidRPr="005B6F30" w:rsidTr="00856DBF">
        <w:tc>
          <w:tcPr>
            <w:tcW w:w="7088" w:type="dxa"/>
          </w:tcPr>
          <w:p w:rsidR="008F70A3" w:rsidRPr="005B6F30" w:rsidRDefault="008F70A3" w:rsidP="00856DB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 xml:space="preserve"> Приобретение гражданства РФ иного гражданства влечет за собой прекращение гражданства РФ</w:t>
            </w:r>
            <w:proofErr w:type="gramStart"/>
            <w:r w:rsidRPr="005B6F30">
              <w:rPr>
                <w:sz w:val="24"/>
                <w:szCs w:val="24"/>
              </w:rPr>
              <w:t>.А</w:t>
            </w:r>
            <w:proofErr w:type="gramEnd"/>
            <w:r w:rsidRPr="005B6F30">
              <w:rPr>
                <w:sz w:val="24"/>
                <w:szCs w:val="24"/>
              </w:rPr>
              <w:t>. Да. Б. Нет.</w:t>
            </w:r>
          </w:p>
        </w:tc>
        <w:tc>
          <w:tcPr>
            <w:tcW w:w="1418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8F70A3" w:rsidRPr="005B6F30" w:rsidRDefault="008F70A3" w:rsidP="00856DBF">
            <w:pPr>
              <w:jc w:val="center"/>
              <w:rPr>
                <w:sz w:val="24"/>
                <w:szCs w:val="24"/>
              </w:rPr>
            </w:pPr>
            <w:r w:rsidRPr="005B6F30">
              <w:rPr>
                <w:sz w:val="24"/>
                <w:szCs w:val="24"/>
              </w:rPr>
              <w:t>1</w:t>
            </w:r>
          </w:p>
        </w:tc>
      </w:tr>
    </w:tbl>
    <w:tbl>
      <w:tblPr>
        <w:tblStyle w:val="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39"/>
        <w:gridCol w:w="567"/>
        <w:gridCol w:w="1275"/>
      </w:tblGrid>
      <w:tr w:rsidR="008F70A3" w:rsidRPr="008630E0" w:rsidTr="00856DBF">
        <w:trPr>
          <w:trHeight w:val="43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b/>
                <w:i/>
                <w:lang w:eastAsia="ru-RU"/>
              </w:rPr>
            </w:pPr>
            <w:r w:rsidRPr="008630E0">
              <w:rPr>
                <w:b/>
                <w:i/>
                <w:sz w:val="24"/>
                <w:szCs w:val="24"/>
                <w:lang w:eastAsia="ru-RU"/>
              </w:rPr>
              <w:t>Определите, что это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b/>
                <w:i/>
                <w:lang w:eastAsia="ru-RU"/>
              </w:rPr>
            </w:pPr>
          </w:p>
        </w:tc>
      </w:tr>
      <w:tr w:rsidR="008F70A3" w:rsidRPr="008630E0" w:rsidTr="00856DBF">
        <w:trPr>
          <w:trHeight w:val="43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contextualSpacing/>
              <w:jc w:val="both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41. </w:t>
            </w:r>
            <w:r w:rsidRPr="008630E0">
              <w:rPr>
                <w:sz w:val="24"/>
                <w:szCs w:val="24"/>
                <w:lang w:eastAsia="ru-RU"/>
              </w:rPr>
              <w:t>В международном праве - возвращение имущества, неправомерно захваченного и вывезенного одним из воюющих госуда</w:t>
            </w:r>
            <w:proofErr w:type="gramStart"/>
            <w:r w:rsidRPr="008630E0">
              <w:rPr>
                <w:sz w:val="24"/>
                <w:szCs w:val="24"/>
                <w:lang w:eastAsia="ru-RU"/>
              </w:rPr>
              <w:t>рств с т</w:t>
            </w:r>
            <w:proofErr w:type="gramEnd"/>
            <w:r w:rsidRPr="008630E0">
              <w:rPr>
                <w:sz w:val="24"/>
                <w:szCs w:val="24"/>
                <w:lang w:eastAsia="ru-RU"/>
              </w:rPr>
              <w:t>ерритории другого государства, являющегося его военным противником. Международно-правовые акты, принятые в период и после окончания 2-й мировой войны 1939-1945, предусматривали возвращение в порядке Р. государствам, подвергшимся нападению и оккупации со стороны гитлеровской Герман</w:t>
            </w:r>
            <w:proofErr w:type="gramStart"/>
            <w:r w:rsidRPr="008630E0">
              <w:rPr>
                <w:sz w:val="24"/>
                <w:szCs w:val="24"/>
                <w:lang w:eastAsia="ru-RU"/>
              </w:rPr>
              <w:t>ии и её</w:t>
            </w:r>
            <w:proofErr w:type="gramEnd"/>
            <w:r w:rsidRPr="008630E0">
              <w:rPr>
                <w:sz w:val="24"/>
                <w:szCs w:val="24"/>
                <w:lang w:eastAsia="ru-RU"/>
              </w:rPr>
              <w:t xml:space="preserve"> союзников, огромных материальных ценностей, захваченных и незаконно вывезенных с временно оккупированных территорий – </w:t>
            </w:r>
            <w:r w:rsidRPr="008630E0">
              <w:rPr>
                <w:b/>
                <w:sz w:val="24"/>
                <w:szCs w:val="24"/>
                <w:lang w:eastAsia="ru-RU"/>
              </w:rPr>
              <w:t>реституция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43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contextualSpacing/>
              <w:jc w:val="both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42. </w:t>
            </w:r>
            <w:r w:rsidRPr="008630E0">
              <w:rPr>
                <w:sz w:val="24"/>
                <w:szCs w:val="24"/>
                <w:lang w:eastAsia="ru-RU"/>
              </w:rPr>
              <w:t xml:space="preserve">Принудительное, безвозмездное изъятие из личной собственности граждан в собственность государства всего или части имущества; в уголовном праве - один из видов дополнительного наказания - </w:t>
            </w:r>
            <w:r w:rsidRPr="008630E0">
              <w:rPr>
                <w:b/>
                <w:sz w:val="24"/>
                <w:szCs w:val="24"/>
                <w:lang w:eastAsia="ru-RU"/>
              </w:rPr>
              <w:t>конфискация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2</w:t>
            </w:r>
          </w:p>
        </w:tc>
      </w:tr>
      <w:tr w:rsidR="008F70A3" w:rsidRPr="008630E0" w:rsidTr="00856DBF">
        <w:trPr>
          <w:trHeight w:val="43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contextualSpacing/>
              <w:jc w:val="both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32. </w:t>
            </w:r>
            <w:r w:rsidRPr="008630E0">
              <w:rPr>
                <w:sz w:val="24"/>
                <w:szCs w:val="24"/>
                <w:lang w:eastAsia="ru-RU"/>
              </w:rPr>
              <w:t xml:space="preserve">Необратимый механизм изменений в российской образовательной системе, «благодаря» которому российское образование опускается до уровня европейского; начался в России в результате присоединения к одному из международных нормативных актов; официальной целью обозначены «сближение и гармонизация систем образования стран Европы с целью создания единого европейского пространства высшего образования» (два слова) - </w:t>
            </w:r>
            <w:r w:rsidRPr="008630E0">
              <w:rPr>
                <w:b/>
                <w:sz w:val="24"/>
                <w:szCs w:val="24"/>
                <w:lang w:eastAsia="ru-RU"/>
              </w:rPr>
              <w:t>Болонский процесс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43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contextualSpacing/>
              <w:jc w:val="both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43. </w:t>
            </w:r>
            <w:r w:rsidRPr="008630E0">
              <w:rPr>
                <w:sz w:val="24"/>
                <w:szCs w:val="24"/>
                <w:lang w:eastAsia="ru-RU"/>
              </w:rPr>
              <w:t xml:space="preserve">Индивидуальный прием в гражданство иностранца по его заявлению; термин используется в американском праве – </w:t>
            </w:r>
            <w:r w:rsidRPr="008630E0">
              <w:rPr>
                <w:b/>
                <w:sz w:val="24"/>
                <w:szCs w:val="24"/>
                <w:lang w:eastAsia="ru-RU"/>
              </w:rPr>
              <w:t>натурализация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2</w:t>
            </w:r>
          </w:p>
        </w:tc>
      </w:tr>
      <w:tr w:rsidR="008F70A3" w:rsidRPr="008630E0" w:rsidTr="00856DBF">
        <w:trPr>
          <w:trHeight w:val="43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contextualSpacing/>
              <w:jc w:val="both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44. </w:t>
            </w:r>
            <w:r w:rsidRPr="008630E0">
              <w:rPr>
                <w:sz w:val="24"/>
                <w:szCs w:val="24"/>
                <w:lang w:eastAsia="ru-RU"/>
              </w:rPr>
              <w:t>Любые действия хозяйствующих субъектов (группы лиц), которые направлены на получение преимуществ при осуществлении предпринимательской деятельности, противоречат законодательству РФ,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либо нанесли или могут нанести вред их деловой репутации (два слова</w:t>
            </w:r>
            <w:proofErr w:type="gramStart"/>
            <w:r w:rsidRPr="008630E0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630E0">
              <w:rPr>
                <w:sz w:val="24"/>
                <w:szCs w:val="24"/>
                <w:lang w:eastAsia="ru-RU"/>
              </w:rPr>
              <w:t xml:space="preserve"> – </w:t>
            </w:r>
            <w:r w:rsidRPr="008630E0">
              <w:rPr>
                <w:b/>
                <w:sz w:val="24"/>
                <w:szCs w:val="24"/>
                <w:lang w:eastAsia="ru-RU"/>
              </w:rPr>
              <w:t>недобросовестная конкуренция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34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b/>
                <w:i/>
                <w:sz w:val="24"/>
                <w:szCs w:val="24"/>
                <w:lang w:eastAsia="ru-RU"/>
              </w:rPr>
              <w:t>Расшифруйте названия основных подразделений Европейского союза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</w:tr>
      <w:tr w:rsidR="008F70A3" w:rsidRPr="008630E0" w:rsidTr="00856DBF">
        <w:trPr>
          <w:trHeight w:val="2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45 </w:t>
            </w:r>
            <w:r w:rsidRPr="008630E0">
              <w:rPr>
                <w:sz w:val="24"/>
                <w:szCs w:val="24"/>
                <w:lang w:eastAsia="ru-RU"/>
              </w:rPr>
              <w:t xml:space="preserve">СЕС – Совет Европейского Союза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2</w:t>
            </w:r>
          </w:p>
        </w:tc>
      </w:tr>
      <w:tr w:rsidR="008F70A3" w:rsidRPr="008630E0" w:rsidTr="00856DBF">
        <w:trPr>
          <w:trHeight w:val="33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46 </w:t>
            </w:r>
            <w:r w:rsidRPr="008630E0">
              <w:rPr>
                <w:sz w:val="24"/>
                <w:szCs w:val="24"/>
                <w:lang w:eastAsia="ru-RU"/>
              </w:rPr>
              <w:t>ЕСЦБ – Европейская система Центральных банков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26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47 </w:t>
            </w:r>
            <w:r w:rsidRPr="008630E0">
              <w:rPr>
                <w:sz w:val="24"/>
                <w:szCs w:val="24"/>
                <w:lang w:eastAsia="ru-RU"/>
              </w:rPr>
              <w:t>ЭСК - Экономический и социальный комитет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2</w:t>
            </w:r>
          </w:p>
        </w:tc>
      </w:tr>
      <w:tr w:rsidR="008F70A3" w:rsidRPr="008630E0" w:rsidTr="00856DBF">
        <w:trPr>
          <w:trHeight w:val="29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48 </w:t>
            </w:r>
            <w:r w:rsidRPr="008630E0">
              <w:rPr>
                <w:sz w:val="24"/>
                <w:szCs w:val="24"/>
                <w:lang w:eastAsia="ru-RU"/>
              </w:rPr>
              <w:t>СГГ – Совет глав государств СНГ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1</w:t>
            </w:r>
          </w:p>
        </w:tc>
      </w:tr>
      <w:tr w:rsidR="008F70A3" w:rsidRPr="008630E0" w:rsidTr="00856DBF">
        <w:trPr>
          <w:trHeight w:val="34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49 </w:t>
            </w:r>
            <w:r w:rsidRPr="008630E0">
              <w:rPr>
                <w:sz w:val="24"/>
                <w:szCs w:val="24"/>
                <w:lang w:eastAsia="ru-RU"/>
              </w:rPr>
              <w:t>МВК СНГ – Межгосударственный валютный комитет СНГ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630E0">
              <w:rPr>
                <w:b/>
                <w:i/>
                <w:sz w:val="24"/>
                <w:szCs w:val="24"/>
                <w:lang w:eastAsia="ru-RU"/>
              </w:rPr>
              <w:t>Расшифруйте латинские выражения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b/>
                <w:i/>
                <w:lang w:eastAsia="ru-RU"/>
              </w:rPr>
            </w:pPr>
          </w:p>
        </w:tc>
      </w:tr>
      <w:tr w:rsidR="008F70A3" w:rsidRPr="008630E0" w:rsidTr="00856DBF">
        <w:trPr>
          <w:trHeight w:val="35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50 </w:t>
            </w:r>
            <w:r w:rsidRPr="008630E0">
              <w:rPr>
                <w:sz w:val="24"/>
                <w:szCs w:val="24"/>
                <w:lang w:val="en-US" w:eastAsia="ru-RU"/>
              </w:rPr>
              <w:t>Non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bis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r w:rsidRPr="008630E0">
              <w:rPr>
                <w:sz w:val="24"/>
                <w:szCs w:val="24"/>
                <w:lang w:val="en-US" w:eastAsia="ru-RU"/>
              </w:rPr>
              <w:t>in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r w:rsidRPr="008630E0">
              <w:rPr>
                <w:sz w:val="24"/>
                <w:szCs w:val="24"/>
                <w:lang w:val="en-US" w:eastAsia="ru-RU"/>
              </w:rPr>
              <w:t>idem</w:t>
            </w:r>
            <w:r w:rsidRPr="008630E0">
              <w:rPr>
                <w:sz w:val="24"/>
                <w:szCs w:val="24"/>
                <w:lang w:eastAsia="ru-RU"/>
              </w:rPr>
              <w:t xml:space="preserve"> – Не отвечать дважды за </w:t>
            </w:r>
            <w:proofErr w:type="gramStart"/>
            <w:r w:rsidRPr="008630E0">
              <w:rPr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8630E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51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51 </w:t>
            </w:r>
            <w:r w:rsidRPr="008630E0">
              <w:rPr>
                <w:sz w:val="24"/>
                <w:szCs w:val="24"/>
                <w:lang w:val="en-US" w:eastAsia="ru-RU"/>
              </w:rPr>
              <w:t>Non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exemplis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sed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legibus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iudicandum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est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– Судить на основании законов, а не примеров.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2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53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Tertium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r w:rsidRPr="008630E0">
              <w:rPr>
                <w:sz w:val="24"/>
                <w:szCs w:val="24"/>
                <w:lang w:val="en-US" w:eastAsia="ru-RU"/>
              </w:rPr>
              <w:t>non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datur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– Третьего не дано.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30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53 </w:t>
            </w:r>
            <w:r w:rsidRPr="008630E0">
              <w:rPr>
                <w:sz w:val="24"/>
                <w:szCs w:val="24"/>
                <w:lang w:val="en-US" w:eastAsia="ru-RU"/>
              </w:rPr>
              <w:t>Testis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unus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– </w:t>
            </w:r>
            <w:r w:rsidRPr="008630E0">
              <w:rPr>
                <w:sz w:val="24"/>
                <w:szCs w:val="24"/>
                <w:lang w:val="en-US" w:eastAsia="ru-RU"/>
              </w:rPr>
              <w:t>testis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nullus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– Один свидетель – не свидетель.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44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54 </w:t>
            </w:r>
            <w:r w:rsidRPr="008630E0">
              <w:rPr>
                <w:sz w:val="24"/>
                <w:szCs w:val="24"/>
                <w:lang w:val="en-US" w:eastAsia="ru-RU"/>
              </w:rPr>
              <w:t>Vim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r w:rsidRPr="008630E0">
              <w:rPr>
                <w:sz w:val="24"/>
                <w:szCs w:val="24"/>
                <w:lang w:val="en-US" w:eastAsia="ru-RU"/>
              </w:rPr>
              <w:t>vi</w:t>
            </w:r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0E0">
              <w:rPr>
                <w:sz w:val="24"/>
                <w:szCs w:val="24"/>
                <w:lang w:val="en-US" w:eastAsia="ru-RU"/>
              </w:rPr>
              <w:t>repellere</w:t>
            </w:r>
            <w:proofErr w:type="spellEnd"/>
            <w:r w:rsidRPr="008630E0">
              <w:rPr>
                <w:sz w:val="24"/>
                <w:szCs w:val="24"/>
                <w:lang w:eastAsia="ru-RU"/>
              </w:rPr>
              <w:t xml:space="preserve"> </w:t>
            </w:r>
            <w:r w:rsidRPr="008630E0">
              <w:rPr>
                <w:sz w:val="24"/>
                <w:szCs w:val="24"/>
                <w:lang w:val="en-US" w:eastAsia="ru-RU"/>
              </w:rPr>
              <w:t>licet</w:t>
            </w:r>
            <w:r w:rsidRPr="008630E0">
              <w:rPr>
                <w:sz w:val="24"/>
                <w:szCs w:val="24"/>
                <w:lang w:eastAsia="ru-RU"/>
              </w:rPr>
              <w:t xml:space="preserve"> – Силу можно отражать силой.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 w:rsidRPr="008630E0">
              <w:rPr>
                <w:lang w:eastAsia="ru-RU"/>
              </w:rPr>
              <w:t>3</w:t>
            </w:r>
          </w:p>
        </w:tc>
      </w:tr>
      <w:tr w:rsidR="008F70A3" w:rsidRPr="008630E0" w:rsidTr="00856DBF">
        <w:trPr>
          <w:trHeight w:val="44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2C20C3" w:rsidRDefault="008F70A3" w:rsidP="00856DBF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55 </w:t>
            </w:r>
            <w:proofErr w:type="spellStart"/>
            <w:r w:rsidRPr="002C20C3">
              <w:rPr>
                <w:sz w:val="24"/>
                <w:szCs w:val="24"/>
                <w:lang w:val="en-US" w:eastAsia="ru-RU"/>
              </w:rPr>
              <w:t>dura</w:t>
            </w:r>
            <w:proofErr w:type="spellEnd"/>
            <w:r w:rsidRPr="002C20C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0C3">
              <w:rPr>
                <w:sz w:val="24"/>
                <w:szCs w:val="24"/>
                <w:lang w:val="en-US" w:eastAsia="ru-RU"/>
              </w:rPr>
              <w:t>lex</w:t>
            </w:r>
            <w:proofErr w:type="spellEnd"/>
            <w:r w:rsidRPr="002C20C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0C3">
              <w:rPr>
                <w:sz w:val="24"/>
                <w:szCs w:val="24"/>
                <w:lang w:val="en-US" w:eastAsia="ru-RU"/>
              </w:rPr>
              <w:t>sed</w:t>
            </w:r>
            <w:proofErr w:type="spellEnd"/>
            <w:r w:rsidRPr="002C20C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0C3">
              <w:rPr>
                <w:sz w:val="24"/>
                <w:szCs w:val="24"/>
                <w:lang w:val="en-US" w:eastAsia="ru-RU"/>
              </w:rPr>
              <w:t>lex</w:t>
            </w:r>
            <w:proofErr w:type="spellEnd"/>
            <w:r w:rsidRPr="002C20C3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C20C3">
              <w:rPr>
                <w:sz w:val="24"/>
                <w:szCs w:val="24"/>
                <w:lang w:eastAsia="ru-RU"/>
              </w:rPr>
              <w:t>Закон суров, но это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A3" w:rsidRPr="008630E0" w:rsidRDefault="008F70A3" w:rsidP="00856DBF">
            <w:pPr>
              <w:tabs>
                <w:tab w:val="left" w:pos="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8F70A3" w:rsidRPr="008630E0" w:rsidRDefault="008F70A3" w:rsidP="008F70A3"/>
    <w:p w:rsidR="00FD7C25" w:rsidRDefault="00FD7C25"/>
    <w:sectPr w:rsidR="00FD7C25" w:rsidSect="00A20D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23"/>
      <w:numFmt w:val="decimal"/>
      <w:lvlText w:val="%1"/>
      <w:lvlJc w:val="left"/>
      <w:pPr>
        <w:tabs>
          <w:tab w:val="num" w:pos="422"/>
        </w:tabs>
        <w:ind w:left="422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4"/>
      <w:numFmt w:val="decimal"/>
      <w:lvlText w:val="%1"/>
      <w:lvlJc w:val="left"/>
      <w:pPr>
        <w:tabs>
          <w:tab w:val="num" w:pos="422"/>
        </w:tabs>
        <w:ind w:left="422" w:hanging="360"/>
      </w:pPr>
    </w:lvl>
  </w:abstractNum>
  <w:abstractNum w:abstractNumId="2">
    <w:nsid w:val="00000010"/>
    <w:multiLevelType w:val="singleLevel"/>
    <w:tmpl w:val="00000010"/>
    <w:name w:val="WW8Num16"/>
    <w:lvl w:ilvl="0">
      <w:start w:val="8"/>
      <w:numFmt w:val="decimal"/>
      <w:lvlText w:val="%1"/>
      <w:lvlJc w:val="left"/>
      <w:pPr>
        <w:tabs>
          <w:tab w:val="num" w:pos="422"/>
        </w:tabs>
        <w:ind w:left="422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3"/>
    <w:multiLevelType w:val="singleLevel"/>
    <w:tmpl w:val="00000013"/>
    <w:name w:val="WW8Num19"/>
    <w:lvl w:ilvl="0">
      <w:start w:val="24"/>
      <w:numFmt w:val="decimal"/>
      <w:lvlText w:val="%1."/>
      <w:lvlJc w:val="left"/>
      <w:pPr>
        <w:tabs>
          <w:tab w:val="num" w:pos="422"/>
        </w:tabs>
        <w:ind w:left="422" w:hanging="360"/>
      </w:pPr>
      <w:rPr>
        <w:color w:val="000000"/>
        <w:sz w:val="23"/>
      </w:rPr>
    </w:lvl>
  </w:abstractNum>
  <w:abstractNum w:abstractNumId="5">
    <w:nsid w:val="00000015"/>
    <w:multiLevelType w:val="singleLevel"/>
    <w:tmpl w:val="00000015"/>
    <w:name w:val="WW8Num21"/>
    <w:lvl w:ilvl="0">
      <w:start w:val="29"/>
      <w:numFmt w:val="decimal"/>
      <w:lvlText w:val="%1."/>
      <w:lvlJc w:val="left"/>
      <w:pPr>
        <w:tabs>
          <w:tab w:val="num" w:pos="422"/>
        </w:tabs>
        <w:ind w:left="422" w:hanging="360"/>
      </w:pPr>
      <w:rPr>
        <w:color w:val="000000"/>
        <w:w w:val="97"/>
        <w:sz w:val="23"/>
      </w:rPr>
    </w:lvl>
  </w:abstractNum>
  <w:abstractNum w:abstractNumId="6">
    <w:nsid w:val="45214A06"/>
    <w:multiLevelType w:val="hybridMultilevel"/>
    <w:tmpl w:val="32BCE064"/>
    <w:name w:val="WW8Num1232"/>
    <w:lvl w:ilvl="0" w:tplc="BDC232FE">
      <w:start w:val="30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A3"/>
    <w:rsid w:val="003D3EC1"/>
    <w:rsid w:val="004F577F"/>
    <w:rsid w:val="007441D0"/>
    <w:rsid w:val="008F70A3"/>
    <w:rsid w:val="00A5678D"/>
    <w:rsid w:val="00B257FE"/>
    <w:rsid w:val="00C04842"/>
    <w:rsid w:val="00DB40FA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F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F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F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F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8</cp:revision>
  <dcterms:created xsi:type="dcterms:W3CDTF">2012-10-14T05:51:00Z</dcterms:created>
  <dcterms:modified xsi:type="dcterms:W3CDTF">2012-10-14T07:42:00Z</dcterms:modified>
</cp:coreProperties>
</file>