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8E" w:rsidRPr="003B098E" w:rsidRDefault="003B098E" w:rsidP="003B098E">
      <w:pPr>
        <w:pStyle w:val="af1"/>
        <w:spacing w:before="0" w:beforeAutospacing="0" w:after="0" w:afterAutospacing="0"/>
        <w:jc w:val="center"/>
        <w:rPr>
          <w:bCs/>
          <w:color w:val="000000"/>
          <w:sz w:val="28"/>
          <w:szCs w:val="28"/>
        </w:rPr>
      </w:pPr>
      <w:r w:rsidRPr="003B098E">
        <w:rPr>
          <w:bCs/>
          <w:color w:val="000000"/>
          <w:sz w:val="28"/>
          <w:szCs w:val="28"/>
        </w:rPr>
        <w:t>Министерство образования, науки и молодёжной политики</w:t>
      </w:r>
    </w:p>
    <w:p w:rsidR="003B098E" w:rsidRPr="003B098E" w:rsidRDefault="003B098E" w:rsidP="003B098E">
      <w:pPr>
        <w:pStyle w:val="af1"/>
        <w:spacing w:before="0" w:beforeAutospacing="0" w:after="0" w:afterAutospacing="0"/>
        <w:jc w:val="center"/>
        <w:rPr>
          <w:bCs/>
          <w:color w:val="000000"/>
          <w:sz w:val="28"/>
          <w:szCs w:val="28"/>
        </w:rPr>
      </w:pPr>
      <w:r w:rsidRPr="003B098E">
        <w:rPr>
          <w:bCs/>
          <w:color w:val="000000"/>
          <w:sz w:val="28"/>
          <w:szCs w:val="28"/>
        </w:rPr>
        <w:t>Краснодарского края</w:t>
      </w:r>
    </w:p>
    <w:p w:rsidR="003B098E" w:rsidRPr="003B098E" w:rsidRDefault="003B098E" w:rsidP="003B098E">
      <w:pPr>
        <w:pStyle w:val="af1"/>
        <w:spacing w:before="0" w:beforeAutospacing="0" w:after="0" w:afterAutospacing="0"/>
        <w:jc w:val="center"/>
        <w:rPr>
          <w:bCs/>
          <w:color w:val="000000"/>
          <w:sz w:val="28"/>
          <w:szCs w:val="28"/>
        </w:rPr>
      </w:pPr>
      <w:r w:rsidRPr="003B098E">
        <w:rPr>
          <w:bCs/>
          <w:color w:val="000000"/>
          <w:sz w:val="28"/>
          <w:szCs w:val="28"/>
        </w:rPr>
        <w:t>Государственное бюджетное учреждение</w:t>
      </w:r>
    </w:p>
    <w:p w:rsidR="003B098E" w:rsidRPr="003B098E" w:rsidRDefault="003B098E" w:rsidP="003B098E">
      <w:pPr>
        <w:pStyle w:val="af1"/>
        <w:spacing w:before="0" w:beforeAutospacing="0" w:after="0" w:afterAutospacing="0"/>
        <w:jc w:val="center"/>
        <w:rPr>
          <w:bCs/>
          <w:color w:val="000000"/>
          <w:sz w:val="28"/>
          <w:szCs w:val="28"/>
        </w:rPr>
      </w:pPr>
      <w:r w:rsidRPr="003B098E">
        <w:rPr>
          <w:bCs/>
          <w:color w:val="000000"/>
          <w:sz w:val="28"/>
          <w:szCs w:val="28"/>
        </w:rPr>
        <w:t>дополнительного образования</w:t>
      </w:r>
    </w:p>
    <w:p w:rsidR="003B098E" w:rsidRPr="003B098E" w:rsidRDefault="003B098E" w:rsidP="003B098E">
      <w:pPr>
        <w:pStyle w:val="af1"/>
        <w:spacing w:before="0" w:beforeAutospacing="0" w:after="0" w:afterAutospacing="0"/>
        <w:jc w:val="center"/>
        <w:rPr>
          <w:bCs/>
          <w:color w:val="000000"/>
          <w:sz w:val="28"/>
          <w:szCs w:val="28"/>
        </w:rPr>
      </w:pPr>
      <w:r w:rsidRPr="003B098E">
        <w:rPr>
          <w:bCs/>
          <w:color w:val="000000"/>
          <w:sz w:val="28"/>
          <w:szCs w:val="28"/>
        </w:rPr>
        <w:t>Краснодарского края «Центр развития одарённости»</w:t>
      </w:r>
    </w:p>
    <w:p w:rsidR="003B098E" w:rsidRPr="003B098E" w:rsidRDefault="003B098E" w:rsidP="003B098E">
      <w:pPr>
        <w:pStyle w:val="af1"/>
        <w:spacing w:before="0" w:beforeAutospacing="0" w:after="0" w:afterAutospacing="0"/>
        <w:jc w:val="both"/>
        <w:rPr>
          <w:bCs/>
          <w:color w:val="000000"/>
          <w:sz w:val="28"/>
          <w:szCs w:val="28"/>
        </w:rPr>
      </w:pPr>
    </w:p>
    <w:p w:rsidR="003B098E" w:rsidRPr="003B098E" w:rsidRDefault="003B098E" w:rsidP="003B098E">
      <w:pPr>
        <w:pStyle w:val="af1"/>
        <w:spacing w:before="0" w:beforeAutospacing="0" w:after="0" w:afterAutospacing="0"/>
        <w:jc w:val="both"/>
        <w:rPr>
          <w:b/>
          <w:bCs/>
          <w:color w:val="000000"/>
          <w:sz w:val="28"/>
          <w:szCs w:val="28"/>
        </w:rPr>
      </w:pPr>
    </w:p>
    <w:p w:rsidR="003B098E" w:rsidRPr="003B098E" w:rsidRDefault="003B098E" w:rsidP="003B098E">
      <w:pPr>
        <w:pStyle w:val="af1"/>
        <w:tabs>
          <w:tab w:val="left" w:pos="4962"/>
        </w:tabs>
        <w:spacing w:before="0" w:beforeAutospacing="0" w:after="0" w:afterAutospacing="0"/>
        <w:jc w:val="both"/>
        <w:rPr>
          <w:b/>
          <w:bCs/>
          <w:color w:val="000000"/>
          <w:sz w:val="28"/>
          <w:szCs w:val="28"/>
        </w:rPr>
      </w:pPr>
    </w:p>
    <w:p w:rsidR="003B098E" w:rsidRPr="003B098E" w:rsidRDefault="003B098E" w:rsidP="003B098E">
      <w:pPr>
        <w:pStyle w:val="af1"/>
        <w:spacing w:before="0" w:beforeAutospacing="0" w:after="0" w:afterAutospacing="0"/>
        <w:jc w:val="both"/>
        <w:rPr>
          <w:b/>
          <w:bCs/>
          <w:color w:val="000000"/>
          <w:sz w:val="28"/>
          <w:szCs w:val="28"/>
        </w:rPr>
      </w:pPr>
    </w:p>
    <w:p w:rsidR="003B098E" w:rsidRPr="003B098E" w:rsidRDefault="003B098E" w:rsidP="003B098E">
      <w:pPr>
        <w:pStyle w:val="af1"/>
        <w:spacing w:before="0" w:beforeAutospacing="0" w:after="0" w:afterAutospacing="0"/>
        <w:jc w:val="both"/>
        <w:rPr>
          <w:b/>
          <w:bCs/>
          <w:color w:val="000000"/>
          <w:sz w:val="28"/>
          <w:szCs w:val="28"/>
        </w:rPr>
      </w:pPr>
    </w:p>
    <w:p w:rsidR="003B098E" w:rsidRPr="003B098E" w:rsidRDefault="003B098E" w:rsidP="003B098E">
      <w:pPr>
        <w:pStyle w:val="af1"/>
        <w:spacing w:before="0" w:beforeAutospacing="0" w:after="0" w:afterAutospacing="0"/>
        <w:jc w:val="center"/>
        <w:rPr>
          <w:b/>
          <w:bCs/>
          <w:color w:val="000000"/>
          <w:sz w:val="28"/>
          <w:szCs w:val="28"/>
        </w:rPr>
      </w:pPr>
      <w:bookmarkStart w:id="0" w:name="_Hlk20773856"/>
      <w:r w:rsidRPr="003B098E">
        <w:rPr>
          <w:b/>
          <w:bCs/>
          <w:color w:val="000000"/>
          <w:sz w:val="28"/>
          <w:szCs w:val="28"/>
        </w:rPr>
        <w:t xml:space="preserve">Методические рекомендации к выполнению контрольной работы № </w:t>
      </w:r>
      <w:r>
        <w:rPr>
          <w:b/>
          <w:bCs/>
          <w:color w:val="000000"/>
          <w:sz w:val="28"/>
          <w:szCs w:val="28"/>
        </w:rPr>
        <w:t>3</w:t>
      </w:r>
      <w:r>
        <w:rPr>
          <w:b/>
          <w:bCs/>
          <w:color w:val="000000"/>
          <w:sz w:val="28"/>
          <w:szCs w:val="28"/>
        </w:rPr>
        <w:br/>
      </w:r>
      <w:r w:rsidRPr="003B098E">
        <w:rPr>
          <w:b/>
          <w:bCs/>
          <w:color w:val="000000"/>
          <w:sz w:val="28"/>
          <w:szCs w:val="28"/>
        </w:rPr>
        <w:t xml:space="preserve">по </w:t>
      </w:r>
      <w:r>
        <w:rPr>
          <w:b/>
          <w:bCs/>
          <w:color w:val="000000"/>
          <w:sz w:val="28"/>
          <w:szCs w:val="28"/>
        </w:rPr>
        <w:t>математике</w:t>
      </w:r>
      <w:r w:rsidRPr="003B098E">
        <w:rPr>
          <w:b/>
          <w:bCs/>
          <w:color w:val="000000"/>
          <w:sz w:val="28"/>
          <w:szCs w:val="28"/>
        </w:rPr>
        <w:t xml:space="preserve"> для учащихся </w:t>
      </w:r>
      <w:r>
        <w:rPr>
          <w:b/>
          <w:bCs/>
          <w:color w:val="000000"/>
          <w:sz w:val="28"/>
          <w:szCs w:val="28"/>
        </w:rPr>
        <w:t>5</w:t>
      </w:r>
      <w:r w:rsidRPr="003B098E">
        <w:rPr>
          <w:b/>
          <w:bCs/>
          <w:color w:val="000000"/>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
        <w:ind w:left="0" w:right="307"/>
        <w:rPr>
          <w:spacing w:val="-1"/>
        </w:rPr>
      </w:pPr>
      <w:r w:rsidRPr="003B098E">
        <w:rPr>
          <w:spacing w:val="-1"/>
        </w:rPr>
        <w:t xml:space="preserve">Составитель: </w:t>
      </w:r>
    </w:p>
    <w:p w:rsidR="003B098E" w:rsidRPr="003B098E" w:rsidRDefault="003B098E" w:rsidP="003B098E">
      <w:pPr>
        <w:pStyle w:val="af"/>
        <w:ind w:left="0" w:right="52"/>
      </w:pPr>
      <w:proofErr w:type="spellStart"/>
      <w:r>
        <w:t>Невечеря</w:t>
      </w:r>
      <w:proofErr w:type="spellEnd"/>
      <w:r>
        <w:t xml:space="preserve"> Артём Павлович</w:t>
      </w:r>
      <w:r w:rsidRPr="003B098E">
        <w:t>,</w:t>
      </w:r>
    </w:p>
    <w:p w:rsidR="003B098E" w:rsidRPr="003B098E" w:rsidRDefault="003B098E" w:rsidP="003B098E">
      <w:pPr>
        <w:pStyle w:val="af"/>
        <w:ind w:left="0" w:right="306"/>
      </w:pPr>
      <w:r>
        <w:t xml:space="preserve">преподаватель </w:t>
      </w:r>
      <w:r w:rsidRPr="003B098E">
        <w:t>ФГБОУ</w:t>
      </w:r>
      <w:r w:rsidRPr="003B098E">
        <w:rPr>
          <w:spacing w:val="-6"/>
        </w:rPr>
        <w:t xml:space="preserve"> </w:t>
      </w:r>
      <w:r w:rsidRPr="003B098E">
        <w:t>ВО</w:t>
      </w:r>
      <w:r w:rsidRPr="003B098E">
        <w:rPr>
          <w:spacing w:val="-7"/>
        </w:rPr>
        <w:t xml:space="preserve"> </w:t>
      </w:r>
      <w:r w:rsidRPr="003B098E">
        <w:t>«</w:t>
      </w:r>
      <w:proofErr w:type="spellStart"/>
      <w:r w:rsidRPr="003B098E">
        <w:t>КубГУ</w:t>
      </w:r>
      <w:proofErr w:type="spellEnd"/>
      <w:r w:rsidRPr="003B098E">
        <w:t>»</w:t>
      </w: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pStyle w:val="af1"/>
        <w:spacing w:before="0" w:beforeAutospacing="0" w:after="0" w:afterAutospacing="0"/>
        <w:jc w:val="both"/>
        <w:rPr>
          <w:color w:val="000000"/>
          <w:sz w:val="28"/>
          <w:szCs w:val="28"/>
        </w:rPr>
      </w:pPr>
    </w:p>
    <w:p w:rsidR="003B098E" w:rsidRPr="003B098E" w:rsidRDefault="003B098E" w:rsidP="003B098E">
      <w:pPr>
        <w:spacing w:after="0" w:line="240" w:lineRule="auto"/>
        <w:jc w:val="both"/>
        <w:rPr>
          <w:rFonts w:ascii="Times New Roman" w:hAnsi="Times New Roman" w:cs="Times New Roman"/>
          <w:sz w:val="28"/>
          <w:szCs w:val="28"/>
        </w:rPr>
      </w:pPr>
    </w:p>
    <w:p w:rsidR="003B098E" w:rsidRPr="003B098E" w:rsidRDefault="003B098E" w:rsidP="003B098E">
      <w:pPr>
        <w:spacing w:after="0" w:line="240" w:lineRule="auto"/>
        <w:jc w:val="both"/>
        <w:rPr>
          <w:rFonts w:ascii="Times New Roman" w:hAnsi="Times New Roman" w:cs="Times New Roman"/>
          <w:sz w:val="28"/>
          <w:szCs w:val="28"/>
        </w:rPr>
      </w:pPr>
    </w:p>
    <w:p w:rsidR="003B098E" w:rsidRPr="003B098E" w:rsidRDefault="003B098E" w:rsidP="003B098E">
      <w:pPr>
        <w:spacing w:after="0" w:line="240" w:lineRule="auto"/>
        <w:jc w:val="both"/>
        <w:rPr>
          <w:rFonts w:ascii="Times New Roman" w:hAnsi="Times New Roman" w:cs="Times New Roman"/>
          <w:sz w:val="28"/>
          <w:szCs w:val="28"/>
        </w:rPr>
      </w:pPr>
    </w:p>
    <w:p w:rsidR="003B098E" w:rsidRPr="003B098E" w:rsidRDefault="003B098E" w:rsidP="003B098E">
      <w:pPr>
        <w:spacing w:after="0" w:line="240" w:lineRule="auto"/>
        <w:jc w:val="both"/>
        <w:rPr>
          <w:rFonts w:ascii="Times New Roman" w:hAnsi="Times New Roman" w:cs="Times New Roman"/>
          <w:sz w:val="28"/>
          <w:szCs w:val="28"/>
        </w:rPr>
      </w:pPr>
    </w:p>
    <w:p w:rsidR="003B098E" w:rsidRPr="003B098E" w:rsidRDefault="003B098E" w:rsidP="003B098E">
      <w:pPr>
        <w:spacing w:after="0" w:line="240" w:lineRule="auto"/>
        <w:jc w:val="both"/>
        <w:rPr>
          <w:rFonts w:ascii="Times New Roman" w:hAnsi="Times New Roman" w:cs="Times New Roman"/>
          <w:sz w:val="28"/>
          <w:szCs w:val="28"/>
        </w:rPr>
      </w:pPr>
    </w:p>
    <w:p w:rsidR="003B098E" w:rsidRPr="003B098E" w:rsidRDefault="003B098E" w:rsidP="003B098E">
      <w:pPr>
        <w:spacing w:after="0" w:line="240" w:lineRule="auto"/>
        <w:jc w:val="both"/>
        <w:rPr>
          <w:rFonts w:ascii="Times New Roman" w:hAnsi="Times New Roman" w:cs="Times New Roman"/>
          <w:sz w:val="28"/>
          <w:szCs w:val="28"/>
        </w:rPr>
      </w:pPr>
    </w:p>
    <w:p w:rsidR="003B098E" w:rsidRPr="003B098E" w:rsidRDefault="003B098E" w:rsidP="003B098E">
      <w:pPr>
        <w:spacing w:after="0" w:line="240" w:lineRule="auto"/>
        <w:jc w:val="both"/>
        <w:rPr>
          <w:rFonts w:ascii="Times New Roman" w:hAnsi="Times New Roman" w:cs="Times New Roman"/>
          <w:sz w:val="28"/>
          <w:szCs w:val="28"/>
        </w:rPr>
      </w:pPr>
    </w:p>
    <w:p w:rsidR="003B098E" w:rsidRPr="003B098E" w:rsidRDefault="003B098E" w:rsidP="003B098E">
      <w:pPr>
        <w:spacing w:after="0" w:line="240" w:lineRule="auto"/>
        <w:jc w:val="both"/>
        <w:rPr>
          <w:rFonts w:ascii="Times New Roman" w:hAnsi="Times New Roman" w:cs="Times New Roman"/>
          <w:sz w:val="28"/>
          <w:szCs w:val="28"/>
        </w:rPr>
      </w:pPr>
    </w:p>
    <w:p w:rsidR="003B098E" w:rsidRPr="003B098E" w:rsidRDefault="003B098E" w:rsidP="003B098E">
      <w:pPr>
        <w:spacing w:after="0" w:line="240" w:lineRule="auto"/>
        <w:jc w:val="both"/>
        <w:rPr>
          <w:rFonts w:ascii="Times New Roman" w:hAnsi="Times New Roman" w:cs="Times New Roman"/>
          <w:sz w:val="28"/>
          <w:szCs w:val="28"/>
        </w:rPr>
      </w:pPr>
    </w:p>
    <w:p w:rsidR="003B098E" w:rsidRPr="003B098E" w:rsidRDefault="003B098E" w:rsidP="003B098E">
      <w:pPr>
        <w:spacing w:after="0" w:line="240" w:lineRule="auto"/>
        <w:rPr>
          <w:rFonts w:ascii="Times New Roman" w:hAnsi="Times New Roman" w:cs="Times New Roman"/>
          <w:sz w:val="28"/>
          <w:szCs w:val="28"/>
        </w:rPr>
      </w:pPr>
    </w:p>
    <w:p w:rsidR="003B098E" w:rsidRPr="003B098E" w:rsidRDefault="003B098E" w:rsidP="003B098E">
      <w:pPr>
        <w:spacing w:after="0" w:line="240" w:lineRule="auto"/>
        <w:jc w:val="center"/>
        <w:rPr>
          <w:rFonts w:ascii="Times New Roman" w:hAnsi="Times New Roman" w:cs="Times New Roman"/>
          <w:sz w:val="28"/>
          <w:szCs w:val="28"/>
        </w:rPr>
      </w:pPr>
      <w:r w:rsidRPr="003B098E">
        <w:rPr>
          <w:rFonts w:ascii="Times New Roman" w:hAnsi="Times New Roman" w:cs="Times New Roman"/>
          <w:sz w:val="28"/>
          <w:szCs w:val="28"/>
        </w:rPr>
        <w:t xml:space="preserve">Краснодар </w:t>
      </w:r>
    </w:p>
    <w:p w:rsidR="003B098E" w:rsidRPr="003B098E" w:rsidRDefault="003B098E" w:rsidP="003B098E">
      <w:pPr>
        <w:spacing w:after="0" w:line="240" w:lineRule="auto"/>
        <w:jc w:val="center"/>
        <w:rPr>
          <w:rFonts w:ascii="Times New Roman" w:hAnsi="Times New Roman" w:cs="Times New Roman"/>
        </w:rPr>
      </w:pPr>
      <w:r>
        <w:rPr>
          <w:rFonts w:ascii="Times New Roman" w:hAnsi="Times New Roman" w:cs="Times New Roman"/>
          <w:sz w:val="28"/>
          <w:szCs w:val="28"/>
        </w:rPr>
        <w:t>2020</w:t>
      </w:r>
    </w:p>
    <w:p w:rsidR="00297454" w:rsidRPr="003B098E" w:rsidRDefault="00297454" w:rsidP="003B098E">
      <w:pPr>
        <w:spacing w:after="0" w:line="240" w:lineRule="auto"/>
        <w:rPr>
          <w:rFonts w:ascii="Times New Roman" w:hAnsi="Times New Roman" w:cs="Times New Roman"/>
          <w:sz w:val="28"/>
          <w:szCs w:val="28"/>
        </w:rPr>
      </w:pPr>
    </w:p>
    <w:p w:rsidR="00297454" w:rsidRPr="003B098E" w:rsidRDefault="00297454" w:rsidP="003B098E">
      <w:pPr>
        <w:spacing w:after="0" w:line="240" w:lineRule="auto"/>
        <w:rPr>
          <w:rFonts w:ascii="Times New Roman" w:hAnsi="Times New Roman" w:cs="Times New Roman"/>
          <w:sz w:val="28"/>
          <w:szCs w:val="28"/>
        </w:rPr>
        <w:sectPr w:rsidR="00297454" w:rsidRPr="003B098E" w:rsidSect="0029745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vAlign w:val="center"/>
          <w:docGrid w:linePitch="360"/>
        </w:sectPr>
      </w:pPr>
    </w:p>
    <w:p w:rsidR="00297454" w:rsidRDefault="00297454" w:rsidP="00297454">
      <w:pPr>
        <w:spacing w:after="0" w:line="240" w:lineRule="auto"/>
        <w:jc w:val="center"/>
        <w:rPr>
          <w:rFonts w:ascii="Times New Roman" w:hAnsi="Times New Roman" w:cs="Times New Roman"/>
          <w:b/>
          <w:sz w:val="28"/>
          <w:szCs w:val="28"/>
        </w:rPr>
      </w:pPr>
      <w:r w:rsidRPr="00761B69">
        <w:rPr>
          <w:rFonts w:ascii="Times New Roman" w:hAnsi="Times New Roman" w:cs="Times New Roman"/>
          <w:b/>
          <w:sz w:val="28"/>
          <w:szCs w:val="28"/>
        </w:rPr>
        <w:lastRenderedPageBreak/>
        <w:t>Аннотация</w:t>
      </w:r>
      <w:r>
        <w:rPr>
          <w:rFonts w:ascii="Times New Roman" w:hAnsi="Times New Roman" w:cs="Times New Roman"/>
          <w:b/>
          <w:sz w:val="28"/>
          <w:szCs w:val="28"/>
        </w:rPr>
        <w:t>.</w:t>
      </w:r>
    </w:p>
    <w:p w:rsidR="00297454" w:rsidRPr="007670E0" w:rsidRDefault="00297454" w:rsidP="00297454">
      <w:pPr>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b/>
          <w:sz w:val="28"/>
          <w:szCs w:val="28"/>
        </w:rPr>
        <w:t>Цель и задачи программы</w:t>
      </w:r>
      <w:r w:rsidRPr="007670E0">
        <w:rPr>
          <w:rFonts w:ascii="Times New Roman" w:hAnsi="Times New Roman" w:cs="Times New Roman"/>
          <w:sz w:val="28"/>
          <w:szCs w:val="28"/>
        </w:rPr>
        <w:t xml:space="preserve"> </w:t>
      </w:r>
      <w:r w:rsidRPr="007670E0">
        <w:rPr>
          <w:rFonts w:ascii="Times New Roman" w:hAnsi="Times New Roman" w:cs="Times New Roman"/>
          <w:b/>
          <w:sz w:val="28"/>
          <w:szCs w:val="28"/>
        </w:rPr>
        <w:t>–</w:t>
      </w:r>
      <w:r w:rsidRPr="007670E0">
        <w:rPr>
          <w:rFonts w:ascii="Times New Roman" w:hAnsi="Times New Roman" w:cs="Times New Roman"/>
          <w:sz w:val="28"/>
          <w:szCs w:val="28"/>
        </w:rPr>
        <w:t xml:space="preserve"> первоочередной целью данной программы является развитие математического образа мышления у учащихся. Достижение данной цели обеспечивается через формирование знаний и навыков решения нестандартных математических задач, а также углубление школьных знаний по математике. Также данная программа способствует становлению и укреплению познавательных интересов учащихся.</w:t>
      </w:r>
    </w:p>
    <w:p w:rsidR="00297454" w:rsidRPr="007670E0" w:rsidRDefault="00297454" w:rsidP="00297454">
      <w:pPr>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sz w:val="28"/>
          <w:szCs w:val="28"/>
        </w:rPr>
        <w:t>В ходе достижения цели данной программы предполагается решение следующих</w:t>
      </w:r>
      <w:r w:rsidRPr="007670E0">
        <w:rPr>
          <w:rFonts w:ascii="Times New Roman" w:hAnsi="Times New Roman" w:cs="Times New Roman"/>
          <w:b/>
          <w:sz w:val="28"/>
          <w:szCs w:val="28"/>
        </w:rPr>
        <w:t xml:space="preserve"> задач</w:t>
      </w:r>
      <w:r w:rsidRPr="007670E0">
        <w:rPr>
          <w:rFonts w:ascii="Times New Roman" w:hAnsi="Times New Roman" w:cs="Times New Roman"/>
          <w:sz w:val="28"/>
          <w:szCs w:val="28"/>
        </w:rPr>
        <w:t>:</w:t>
      </w:r>
    </w:p>
    <w:p w:rsidR="00297454" w:rsidRPr="007670E0" w:rsidRDefault="00297454" w:rsidP="00297454">
      <w:pPr>
        <w:tabs>
          <w:tab w:val="left" w:pos="0"/>
          <w:tab w:val="left" w:pos="1676"/>
        </w:tabs>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sz w:val="28"/>
          <w:szCs w:val="28"/>
        </w:rPr>
        <w:t>- образовательные (предметные) задачи: формирование у учащихся целостного представления о нестандартных методах решения различных математических задач; формирования устойчивого интереса к математике; развитие умения формализовывать решаемые математические задачи; способствование пониманию значимости математики для современного общества; развитие логического мышления у обучающихся.</w:t>
      </w:r>
    </w:p>
    <w:p w:rsidR="00297454" w:rsidRPr="007670E0" w:rsidRDefault="00297454" w:rsidP="00297454">
      <w:pPr>
        <w:tabs>
          <w:tab w:val="left" w:pos="0"/>
          <w:tab w:val="left" w:pos="1676"/>
        </w:tabs>
        <w:spacing w:after="0" w:line="240" w:lineRule="auto"/>
        <w:ind w:firstLine="567"/>
        <w:jc w:val="both"/>
        <w:rPr>
          <w:rFonts w:ascii="Times New Roman" w:hAnsi="Times New Roman" w:cs="Times New Roman"/>
          <w:sz w:val="28"/>
          <w:szCs w:val="28"/>
          <w:highlight w:val="green"/>
        </w:rPr>
      </w:pPr>
      <w:r w:rsidRPr="007670E0">
        <w:rPr>
          <w:rFonts w:ascii="Times New Roman" w:hAnsi="Times New Roman" w:cs="Times New Roman"/>
          <w:sz w:val="28"/>
          <w:szCs w:val="28"/>
        </w:rPr>
        <w:t>- личностные задачи: развитие воображения, образного мышления, пространственных представлений у учащихся; развитие мыслительной деятельности и творческого подхода в поиске способов решения математических задач; формирование умения корректной самооценка способностей у учащихся; развитие способности к поиску нужной информацию из различных источников; развитие способности к 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297454" w:rsidRPr="007670E0" w:rsidRDefault="00297454" w:rsidP="00297454">
      <w:pPr>
        <w:tabs>
          <w:tab w:val="left" w:pos="1680"/>
        </w:tabs>
        <w:spacing w:after="0" w:line="240" w:lineRule="auto"/>
        <w:ind w:firstLine="567"/>
        <w:jc w:val="both"/>
        <w:rPr>
          <w:rFonts w:ascii="Times New Roman" w:hAnsi="Times New Roman" w:cs="Times New Roman"/>
          <w:sz w:val="28"/>
          <w:szCs w:val="28"/>
        </w:rPr>
      </w:pPr>
      <w:r w:rsidRPr="007670E0">
        <w:rPr>
          <w:rFonts w:ascii="Times New Roman" w:hAnsi="Times New Roman" w:cs="Times New Roman"/>
          <w:sz w:val="28"/>
          <w:szCs w:val="28"/>
        </w:rPr>
        <w:t>- </w:t>
      </w:r>
      <w:proofErr w:type="spellStart"/>
      <w:r w:rsidRPr="007670E0">
        <w:rPr>
          <w:rFonts w:ascii="Times New Roman" w:hAnsi="Times New Roman" w:cs="Times New Roman"/>
          <w:sz w:val="28"/>
          <w:szCs w:val="28"/>
        </w:rPr>
        <w:t>метапредметные</w:t>
      </w:r>
      <w:proofErr w:type="spellEnd"/>
      <w:r w:rsidRPr="007670E0">
        <w:rPr>
          <w:rFonts w:ascii="Times New Roman" w:hAnsi="Times New Roman" w:cs="Times New Roman"/>
          <w:sz w:val="28"/>
          <w:szCs w:val="28"/>
        </w:rPr>
        <w:t xml:space="preserve"> задачи: развитие у учащихся интереса к процессу познания, желания преодолевать трудности; развитие интеллектуальной культуры личности; развитие умения обдумывать, планировать свои действия; понимать поставленную задачу и решать её в соответствии с заданными правилами; осуществлять контроль, самоконтроль и самооценку; проявлять волевые усилия при решении нестандартных задач; проводить доказательные рассуждения, логически обосновывать выводы.</w:t>
      </w:r>
    </w:p>
    <w:p w:rsidR="00297454" w:rsidRDefault="00297454" w:rsidP="00297454">
      <w:pPr>
        <w:rPr>
          <w:rFonts w:ascii="Times New Roman" w:hAnsi="Times New Roman" w:cs="Times New Roman"/>
          <w:b/>
          <w:sz w:val="28"/>
          <w:szCs w:val="28"/>
        </w:rPr>
      </w:pPr>
      <w:r>
        <w:rPr>
          <w:rFonts w:ascii="Times New Roman" w:hAnsi="Times New Roman" w:cs="Times New Roman"/>
          <w:b/>
          <w:sz w:val="28"/>
          <w:szCs w:val="28"/>
        </w:rPr>
        <w:br w:type="page"/>
      </w:r>
    </w:p>
    <w:p w:rsidR="00297454" w:rsidRDefault="00297454" w:rsidP="00297454">
      <w:pPr>
        <w:spacing w:after="0" w:line="240" w:lineRule="auto"/>
        <w:jc w:val="center"/>
        <w:rPr>
          <w:rFonts w:ascii="Times New Roman" w:hAnsi="Times New Roman" w:cs="Times New Roman"/>
          <w:b/>
          <w:sz w:val="28"/>
          <w:szCs w:val="28"/>
        </w:rPr>
      </w:pPr>
      <w:r w:rsidRPr="00761B69">
        <w:rPr>
          <w:rFonts w:ascii="Times New Roman" w:hAnsi="Times New Roman" w:cs="Times New Roman"/>
          <w:b/>
          <w:sz w:val="28"/>
          <w:szCs w:val="28"/>
        </w:rPr>
        <w:lastRenderedPageBreak/>
        <w:t>Пояснительная записка</w:t>
      </w:r>
      <w:r>
        <w:rPr>
          <w:rFonts w:ascii="Times New Roman" w:hAnsi="Times New Roman" w:cs="Times New Roman"/>
          <w:b/>
          <w:sz w:val="28"/>
          <w:szCs w:val="28"/>
        </w:rPr>
        <w:t>.</w:t>
      </w:r>
    </w:p>
    <w:p w:rsidR="00297454" w:rsidRPr="007670E0" w:rsidRDefault="00297454" w:rsidP="00297454">
      <w:pPr>
        <w:tabs>
          <w:tab w:val="left" w:pos="1680"/>
        </w:tabs>
        <w:spacing w:after="0" w:line="240" w:lineRule="auto"/>
        <w:ind w:firstLine="709"/>
        <w:jc w:val="both"/>
        <w:rPr>
          <w:rFonts w:ascii="Times New Roman" w:eastAsia="Wingdings" w:hAnsi="Times New Roman" w:cs="Times New Roman"/>
          <w:sz w:val="28"/>
          <w:szCs w:val="28"/>
          <w:vertAlign w:val="superscript"/>
        </w:rPr>
      </w:pPr>
      <w:r w:rsidRPr="007670E0">
        <w:rPr>
          <w:rFonts w:ascii="Times New Roman" w:hAnsi="Times New Roman" w:cs="Times New Roman"/>
          <w:b/>
          <w:sz w:val="28"/>
          <w:szCs w:val="28"/>
        </w:rPr>
        <w:t xml:space="preserve">Направленность: </w:t>
      </w:r>
      <w:r w:rsidRPr="007670E0">
        <w:rPr>
          <w:rFonts w:ascii="Times New Roman" w:hAnsi="Times New Roman" w:cs="Times New Roman"/>
          <w:sz w:val="28"/>
          <w:szCs w:val="28"/>
        </w:rPr>
        <w:t>данная дополнительная общеобразовательная</w:t>
      </w:r>
      <w:r w:rsidRPr="007670E0">
        <w:rPr>
          <w:rFonts w:ascii="Times New Roman" w:hAnsi="Times New Roman" w:cs="Times New Roman"/>
          <w:b/>
          <w:sz w:val="28"/>
          <w:szCs w:val="28"/>
        </w:rPr>
        <w:t xml:space="preserve"> </w:t>
      </w:r>
      <w:r w:rsidRPr="007670E0">
        <w:rPr>
          <w:rFonts w:ascii="Times New Roman" w:hAnsi="Times New Roman" w:cs="Times New Roman"/>
          <w:sz w:val="28"/>
          <w:szCs w:val="28"/>
        </w:rPr>
        <w:t>программа имеет естественнонаучную направленность с уклоном в физико-математический профиль;</w:t>
      </w:r>
    </w:p>
    <w:p w:rsidR="00297454" w:rsidRPr="007670E0" w:rsidRDefault="00297454" w:rsidP="00297454">
      <w:pPr>
        <w:tabs>
          <w:tab w:val="left" w:pos="1680"/>
        </w:tabs>
        <w:spacing w:after="0" w:line="240" w:lineRule="auto"/>
        <w:ind w:firstLine="709"/>
        <w:jc w:val="both"/>
        <w:rPr>
          <w:rFonts w:ascii="Times New Roman" w:hAnsi="Times New Roman" w:cs="Times New Roman"/>
          <w:sz w:val="28"/>
          <w:szCs w:val="28"/>
        </w:rPr>
      </w:pPr>
      <w:r w:rsidRPr="007670E0">
        <w:rPr>
          <w:rFonts w:ascii="Times New Roman" w:hAnsi="Times New Roman" w:cs="Times New Roman"/>
          <w:b/>
          <w:sz w:val="28"/>
          <w:szCs w:val="28"/>
        </w:rPr>
        <w:t xml:space="preserve">Актуальность </w:t>
      </w:r>
      <w:r w:rsidRPr="007670E0">
        <w:rPr>
          <w:rFonts w:ascii="Times New Roman" w:hAnsi="Times New Roman" w:cs="Times New Roman"/>
          <w:sz w:val="28"/>
          <w:szCs w:val="28"/>
        </w:rPr>
        <w:t>данной дополнительной образовательной программы состоит в том, что она развивает в у учащихся творческие способности, способствует мотивации к углублённому изучению методов решения нестандартных математических задач, и при этом поддерживает изучение основного курса, направлена на систематизацию, расширение и повторение знаний учащихся. Вопросы, рассматриваемые в программе, примыкают к основному курсу математики в школе. Поэтому данная программа будет способствовать совершенствованию и развитию математических знаний и умений учащихся.</w:t>
      </w:r>
    </w:p>
    <w:p w:rsidR="00297454" w:rsidRPr="007670E0" w:rsidRDefault="00297454" w:rsidP="00297454">
      <w:pPr>
        <w:tabs>
          <w:tab w:val="left" w:pos="1680"/>
        </w:tabs>
        <w:spacing w:after="0" w:line="240" w:lineRule="auto"/>
        <w:ind w:firstLine="709"/>
        <w:jc w:val="both"/>
        <w:rPr>
          <w:rFonts w:ascii="Times New Roman" w:hAnsi="Times New Roman" w:cs="Times New Roman"/>
          <w:sz w:val="28"/>
          <w:szCs w:val="28"/>
        </w:rPr>
      </w:pPr>
      <w:r w:rsidRPr="007670E0">
        <w:rPr>
          <w:rFonts w:ascii="Times New Roman" w:hAnsi="Times New Roman" w:cs="Times New Roman"/>
          <w:b/>
          <w:sz w:val="28"/>
          <w:szCs w:val="28"/>
        </w:rPr>
        <w:t>Новизна</w:t>
      </w:r>
      <w:r w:rsidRPr="007670E0">
        <w:rPr>
          <w:rFonts w:ascii="Times New Roman" w:hAnsi="Times New Roman" w:cs="Times New Roman"/>
          <w:sz w:val="28"/>
          <w:szCs w:val="28"/>
        </w:rPr>
        <w:t xml:space="preserve"> состоит в том, что данная программа достаточно универсальна, имеет большую практическую значимость. Она доступна обучающимся. Начинать изучение программы можно с любой темы. Предлагаемая программа рассчитана на обучающихся, которые стремятся не только развивать свои навыки в применении математических преобразований, но и рассматривают математику как средство получения дополнительных знаний, необходимых для успешного выступления на олимпиадах по математике.</w:t>
      </w:r>
    </w:p>
    <w:p w:rsidR="00297454" w:rsidRDefault="00297454" w:rsidP="00297454">
      <w:pPr>
        <w:rPr>
          <w:rFonts w:ascii="Times New Roman" w:hAnsi="Times New Roman" w:cs="Times New Roman"/>
          <w:b/>
          <w:sz w:val="28"/>
          <w:szCs w:val="28"/>
        </w:rPr>
      </w:pPr>
      <w:r>
        <w:rPr>
          <w:rFonts w:ascii="Times New Roman" w:hAnsi="Times New Roman" w:cs="Times New Roman"/>
          <w:b/>
          <w:sz w:val="28"/>
          <w:szCs w:val="28"/>
        </w:rPr>
        <w:br w:type="page"/>
      </w:r>
    </w:p>
    <w:p w:rsidR="00297454" w:rsidRDefault="00297454" w:rsidP="00297454">
      <w:pPr>
        <w:pStyle w:val="a8"/>
      </w:pPr>
      <w:r>
        <w:lastRenderedPageBreak/>
        <w:t>Основная часть</w:t>
      </w:r>
    </w:p>
    <w:p w:rsidR="00297454" w:rsidRPr="009A34EE" w:rsidRDefault="00297454" w:rsidP="00297454">
      <w:pPr>
        <w:pStyle w:val="-2"/>
      </w:pPr>
      <w:r w:rsidRPr="009A34EE">
        <w:t>Лекционные материалы</w:t>
      </w:r>
    </w:p>
    <w:p w:rsidR="008D14FF" w:rsidRDefault="008D14FF" w:rsidP="008D14FF">
      <w:pPr>
        <w:pStyle w:val="a0"/>
      </w:pPr>
      <w:r>
        <w:t>Математические ребусы.</w:t>
      </w:r>
    </w:p>
    <w:p w:rsidR="003C4CB3" w:rsidRDefault="009E2EE1"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задачах данного типа приводится некоторая зашифрованная запись арифметического вычисления. Решением является полное восстановление такой записи.</w:t>
      </w:r>
    </w:p>
    <w:p w:rsidR="009E2EE1" w:rsidRDefault="009E2EE1"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Запись может быть зашифрована полностью (все цифры заменены буквами или другими символами) либо частично (часть ци</w:t>
      </w:r>
      <w:r w:rsidR="0038580E">
        <w:rPr>
          <w:rFonts w:ascii="Times New Roman" w:hAnsi="Times New Roman" w:cs="Times New Roman"/>
          <w:sz w:val="28"/>
          <w:szCs w:val="28"/>
        </w:rPr>
        <w:t xml:space="preserve">фр «стёрта» – заменена на </w:t>
      </w:r>
      <w:proofErr w:type="gramStart"/>
      <w:r w:rsidR="0038580E">
        <w:rPr>
          <w:rFonts w:ascii="Times New Roman" w:hAnsi="Times New Roman" w:cs="Times New Roman"/>
          <w:sz w:val="28"/>
          <w:szCs w:val="28"/>
        </w:rPr>
        <w:t>точки</w:t>
      </w:r>
      <w:proofErr w:type="gramEnd"/>
      <w:r>
        <w:rPr>
          <w:rFonts w:ascii="Times New Roman" w:hAnsi="Times New Roman" w:cs="Times New Roman"/>
          <w:sz w:val="28"/>
          <w:szCs w:val="28"/>
        </w:rPr>
        <w:t xml:space="preserve"> либо другие символы).</w:t>
      </w:r>
    </w:p>
    <w:p w:rsidR="00B26272" w:rsidRDefault="00B2627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Рассмотрим пример.</w:t>
      </w:r>
    </w:p>
    <w:p w:rsidR="00B26272" w:rsidRDefault="00B2627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Найдите хотя бы одно решение для математического ребуса:</w:t>
      </w:r>
    </w:p>
    <w:p w:rsidR="00B26272" w:rsidRDefault="009E2EE1" w:rsidP="00B262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 РЕ + МИ = ФА.</w:t>
      </w:r>
    </w:p>
    <w:p w:rsidR="009E2EE1" w:rsidRDefault="009E2EE1" w:rsidP="00B262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записи следует, что сумма трёх двухзначных чисел должна равняться некоторому другому двухзначному числу. Причём все цифры, участвующие в записи этих четырёх двухзначных чисел</w:t>
      </w:r>
      <w:r w:rsidR="0038580E">
        <w:rPr>
          <w:rFonts w:ascii="Times New Roman" w:hAnsi="Times New Roman" w:cs="Times New Roman"/>
          <w:sz w:val="28"/>
          <w:szCs w:val="28"/>
        </w:rPr>
        <w:t>,</w:t>
      </w:r>
      <w:r>
        <w:rPr>
          <w:rFonts w:ascii="Times New Roman" w:hAnsi="Times New Roman" w:cs="Times New Roman"/>
          <w:sz w:val="28"/>
          <w:szCs w:val="28"/>
        </w:rPr>
        <w:t xml:space="preserve"> различны. Перебором получаем одно из возможных решений: 12 + 34 + 50 = 96</w:t>
      </w:r>
      <w:r w:rsidR="00647DCC">
        <w:rPr>
          <w:rFonts w:ascii="Times New Roman" w:hAnsi="Times New Roman" w:cs="Times New Roman"/>
          <w:sz w:val="28"/>
          <w:szCs w:val="28"/>
        </w:rPr>
        <w:t xml:space="preserve">. То есть, Д = 1, </w:t>
      </w:r>
      <w:proofErr w:type="gramStart"/>
      <w:r w:rsidR="00647DCC">
        <w:rPr>
          <w:rFonts w:ascii="Times New Roman" w:hAnsi="Times New Roman" w:cs="Times New Roman"/>
          <w:sz w:val="28"/>
          <w:szCs w:val="28"/>
        </w:rPr>
        <w:t>О</w:t>
      </w:r>
      <w:proofErr w:type="gramEnd"/>
      <w:r w:rsidR="00647DCC">
        <w:rPr>
          <w:rFonts w:ascii="Times New Roman" w:hAnsi="Times New Roman" w:cs="Times New Roman"/>
          <w:sz w:val="28"/>
          <w:szCs w:val="28"/>
        </w:rPr>
        <w:t> = 2, Р = 3, Е = 4, М = 5, И = 0, Ф = 9, А = 6.</w:t>
      </w:r>
    </w:p>
    <w:p w:rsidR="00B26272" w:rsidRDefault="00B2627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в задаче не сказано, что достаточно найти одно решение, то поиск решений продолжается до тех пор, пока ни будут получены все возможные ответы.</w:t>
      </w:r>
    </w:p>
    <w:p w:rsidR="00647DCC" w:rsidRDefault="00647DCC"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ускорения перебора в некоторых ситуациях необходимо использовать </w:t>
      </w:r>
      <w:r w:rsidR="00B26272">
        <w:rPr>
          <w:rFonts w:ascii="Times New Roman" w:hAnsi="Times New Roman" w:cs="Times New Roman"/>
          <w:sz w:val="28"/>
          <w:szCs w:val="28"/>
        </w:rPr>
        <w:t>дополнительные логические рассуждения</w:t>
      </w:r>
      <w:r>
        <w:rPr>
          <w:rFonts w:ascii="Times New Roman" w:hAnsi="Times New Roman" w:cs="Times New Roman"/>
          <w:sz w:val="28"/>
          <w:szCs w:val="28"/>
        </w:rPr>
        <w:t>.</w:t>
      </w:r>
    </w:p>
    <w:p w:rsidR="00B26272" w:rsidRDefault="00B2627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Рассмотрим ещё один пример: ДОСКА + ДОСКА + ДОСКА = ЛОДКА.</w:t>
      </w:r>
    </w:p>
    <w:p w:rsidR="00B26272" w:rsidRDefault="00B2627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Видно, что остаток при делении на 100 выражения КА + КА + КА должен равняться КА. Это возможно лишь в том случае, если КА = 50 (К = 5,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=0). </w:t>
      </w:r>
      <w:r w:rsidR="009665B2">
        <w:rPr>
          <w:rFonts w:ascii="Times New Roman" w:hAnsi="Times New Roman" w:cs="Times New Roman"/>
          <w:sz w:val="28"/>
          <w:szCs w:val="28"/>
        </w:rPr>
        <w:t xml:space="preserve">Для буквы </w:t>
      </w:r>
      <w:proofErr w:type="gramStart"/>
      <w:r w:rsidR="009665B2">
        <w:rPr>
          <w:rFonts w:ascii="Times New Roman" w:hAnsi="Times New Roman" w:cs="Times New Roman"/>
          <w:sz w:val="28"/>
          <w:szCs w:val="28"/>
        </w:rPr>
        <w:t>О</w:t>
      </w:r>
      <w:proofErr w:type="gramEnd"/>
      <w:r w:rsidR="009665B2">
        <w:rPr>
          <w:rFonts w:ascii="Times New Roman" w:hAnsi="Times New Roman" w:cs="Times New Roman"/>
          <w:sz w:val="28"/>
          <w:szCs w:val="28"/>
        </w:rPr>
        <w:t xml:space="preserve"> возможны следующие варианты:</w:t>
      </w:r>
    </w:p>
    <w:p w:rsidR="009665B2" w:rsidRDefault="009665B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Остаток при делении на 10 выражения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 О + О равняется О;</w:t>
      </w:r>
    </w:p>
    <w:p w:rsidR="009665B2" w:rsidRDefault="009665B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Остаток при делении на 10 выражения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 О + О + 1 равняется О;</w:t>
      </w:r>
    </w:p>
    <w:p w:rsidR="00B26272" w:rsidRDefault="009665B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Остаток при делении на 10 выражения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 О + О + 2 равняется О.</w:t>
      </w:r>
    </w:p>
    <w:p w:rsidR="009665B2" w:rsidRDefault="009665B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первом случае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равняется либо 0, либо 5, но этого не может быть, так как этим цифрам равны буквы К и А.</w:t>
      </w:r>
    </w:p>
    <w:p w:rsidR="009665B2" w:rsidRDefault="009665B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втором случае решений нет (разная чётность у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3О + 1).</w:t>
      </w:r>
    </w:p>
    <w:p w:rsidR="009665B2" w:rsidRDefault="009665B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третьем случае</w:t>
      </w:r>
      <w:r w:rsidR="0038580E">
        <w:rPr>
          <w:rFonts w:ascii="Times New Roman" w:hAnsi="Times New Roman" w:cs="Times New Roman"/>
          <w:sz w:val="28"/>
          <w:szCs w:val="28"/>
        </w:rPr>
        <w:t xml:space="preserve"> решения – числа</w:t>
      </w:r>
      <w:r>
        <w:rPr>
          <w:rFonts w:ascii="Times New Roman" w:hAnsi="Times New Roman" w:cs="Times New Roman"/>
          <w:sz w:val="28"/>
          <w:szCs w:val="28"/>
        </w:rPr>
        <w:t xml:space="preserve"> 4 и 9.</w:t>
      </w:r>
    </w:p>
    <w:p w:rsidR="009665B2" w:rsidRDefault="009665B2" w:rsidP="002974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Продолжая рассуждения получаем: С = 7,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 9, Д = 2, Л = 8. Таким образом, исходная запись была полностью расшифрована.</w:t>
      </w:r>
    </w:p>
    <w:p w:rsidR="008D14FF" w:rsidRDefault="008D14FF" w:rsidP="008D14FF">
      <w:pPr>
        <w:pStyle w:val="a0"/>
      </w:pPr>
      <w:r>
        <w:t>Цифры, натуральные и целые числа.</w:t>
      </w:r>
    </w:p>
    <w:p w:rsidR="008D14FF" w:rsidRDefault="008D14FF" w:rsidP="008D14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Натуральные числа – </w:t>
      </w:r>
      <w:r w:rsidRPr="00596C3D">
        <w:rPr>
          <w:rFonts w:ascii="Times New Roman" w:hAnsi="Times New Roman" w:cs="Times New Roman"/>
          <w:sz w:val="28"/>
          <w:szCs w:val="28"/>
        </w:rPr>
        <w:t>числа, возникающие естественным образом при счёте (как в смысле перечисления, так и в смысле исчисления).</w:t>
      </w:r>
    </w:p>
    <w:p w:rsidR="008D14FF" w:rsidRDefault="008D14FF" w:rsidP="008D14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Целые числа –</w:t>
      </w:r>
      <w:r w:rsidRPr="00DF5FD4">
        <w:rPr>
          <w:rFonts w:ascii="Times New Roman" w:hAnsi="Times New Roman" w:cs="Times New Roman"/>
          <w:sz w:val="28"/>
          <w:szCs w:val="28"/>
        </w:rPr>
        <w:t xml:space="preserve"> расширен</w:t>
      </w:r>
      <w:r>
        <w:rPr>
          <w:rFonts w:ascii="Times New Roman" w:hAnsi="Times New Roman" w:cs="Times New Roman"/>
          <w:sz w:val="28"/>
          <w:szCs w:val="28"/>
        </w:rPr>
        <w:t>ие множества натуральных чисел</w:t>
      </w:r>
      <w:r w:rsidRPr="00DF5FD4">
        <w:rPr>
          <w:rFonts w:ascii="Times New Roman" w:hAnsi="Times New Roman" w:cs="Times New Roman"/>
          <w:sz w:val="28"/>
          <w:szCs w:val="28"/>
        </w:rPr>
        <w:t xml:space="preserve">, получаемое добавлением к </w:t>
      </w:r>
      <w:r>
        <w:rPr>
          <w:rFonts w:ascii="Times New Roman" w:hAnsi="Times New Roman" w:cs="Times New Roman"/>
          <w:sz w:val="28"/>
          <w:szCs w:val="28"/>
        </w:rPr>
        <w:t>нему нуля и отрицательных чисел</w:t>
      </w:r>
      <w:r w:rsidRPr="00DF5FD4">
        <w:rPr>
          <w:rFonts w:ascii="Times New Roman" w:hAnsi="Times New Roman" w:cs="Times New Roman"/>
          <w:sz w:val="28"/>
          <w:szCs w:val="28"/>
        </w:rPr>
        <w:t>.</w:t>
      </w:r>
    </w:p>
    <w:p w:rsidR="008D14FF" w:rsidRDefault="008D14FF" w:rsidP="008D14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Ци</w:t>
      </w:r>
      <w:r w:rsidRPr="00DF5FD4">
        <w:rPr>
          <w:rFonts w:ascii="Times New Roman" w:hAnsi="Times New Roman" w:cs="Times New Roman"/>
          <w:sz w:val="28"/>
          <w:szCs w:val="28"/>
        </w:rPr>
        <w:t>фры</w:t>
      </w:r>
      <w:r>
        <w:rPr>
          <w:rFonts w:ascii="Times New Roman" w:hAnsi="Times New Roman" w:cs="Times New Roman"/>
          <w:sz w:val="28"/>
          <w:szCs w:val="28"/>
        </w:rPr>
        <w:t xml:space="preserve"> –</w:t>
      </w:r>
      <w:r w:rsidRPr="00DF5FD4">
        <w:rPr>
          <w:rFonts w:ascii="Times New Roman" w:hAnsi="Times New Roman" w:cs="Times New Roman"/>
          <w:sz w:val="28"/>
          <w:szCs w:val="28"/>
        </w:rPr>
        <w:t xml:space="preserve"> система знаков для записи конкретных значений чисел.</w:t>
      </w:r>
      <w:r>
        <w:rPr>
          <w:rFonts w:ascii="Times New Roman" w:hAnsi="Times New Roman" w:cs="Times New Roman"/>
          <w:sz w:val="28"/>
          <w:szCs w:val="28"/>
        </w:rPr>
        <w:t xml:space="preserve"> В десятичной системе счисления всего 10 цифр: 0, 1, 2, 3, 4, 5, 6, 7, 8 и 9.</w:t>
      </w:r>
    </w:p>
    <w:p w:rsidR="008D14FF" w:rsidRDefault="008D14FF" w:rsidP="008D14FF">
      <w:pPr>
        <w:pStyle w:val="a0"/>
      </w:pPr>
      <w:r>
        <w:lastRenderedPageBreak/>
        <w:t>Чётность.</w:t>
      </w:r>
    </w:p>
    <w:p w:rsidR="008D14FF" w:rsidRPr="00FE6E4E" w:rsidRDefault="008D14FF" w:rsidP="008D14FF">
      <w:pPr>
        <w:pStyle w:val="14"/>
      </w:pPr>
      <w:r w:rsidRPr="00FE6E4E">
        <w:t>Доказательства типичных задач (для младших классов) на свойства чётности, сводятся к следующим трём утверждениям:</w:t>
      </w:r>
    </w:p>
    <w:p w:rsidR="008D14FF" w:rsidRPr="00FE6E4E" w:rsidRDefault="008D14FF" w:rsidP="008D14FF">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а) Сумма чётного числа всех чётных или всех нечётных слагаемых – чётна;</w:t>
      </w:r>
    </w:p>
    <w:p w:rsidR="008D14FF" w:rsidRPr="00FE6E4E" w:rsidRDefault="008D14FF" w:rsidP="008D14FF">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б) Сумма нечётного числа всех чётных слагаемых – чётна;</w:t>
      </w:r>
    </w:p>
    <w:p w:rsidR="008D14FF" w:rsidRDefault="008D14FF" w:rsidP="008D14FF">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в) Сумма нечётного числа всех нечётных слагаемых – нечётна.</w:t>
      </w:r>
    </w:p>
    <w:p w:rsidR="001B1C21" w:rsidRPr="00297454" w:rsidRDefault="001B1C21" w:rsidP="001B1C21">
      <w:pPr>
        <w:pStyle w:val="a0"/>
      </w:pPr>
      <w:r>
        <w:t>Закономерности в рядах чисел</w:t>
      </w:r>
      <w:r w:rsidRPr="00297454">
        <w:t>.</w:t>
      </w:r>
    </w:p>
    <w:p w:rsidR="001B1C21" w:rsidRDefault="001B1C21" w:rsidP="001B1C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на поиск закономерности в последовательности чисел, связан</w:t>
      </w:r>
      <w:r w:rsidR="0038580E">
        <w:rPr>
          <w:rFonts w:ascii="Times New Roman" w:hAnsi="Times New Roman" w:cs="Times New Roman"/>
          <w:sz w:val="28"/>
          <w:szCs w:val="28"/>
        </w:rPr>
        <w:t>ы</w:t>
      </w:r>
      <w:r>
        <w:rPr>
          <w:rFonts w:ascii="Times New Roman" w:hAnsi="Times New Roman" w:cs="Times New Roman"/>
          <w:sz w:val="28"/>
          <w:szCs w:val="28"/>
        </w:rPr>
        <w:t xml:space="preserve"> с поиском повторений или формализуемых изменений.</w:t>
      </w:r>
    </w:p>
    <w:p w:rsidR="001B1C21" w:rsidRDefault="001B1C21" w:rsidP="001B1C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38580E">
        <w:rPr>
          <w:rFonts w:ascii="Times New Roman" w:hAnsi="Times New Roman" w:cs="Times New Roman"/>
          <w:i/>
          <w:sz w:val="28"/>
          <w:szCs w:val="28"/>
        </w:rPr>
        <w:t>Последовательность с повторениями</w:t>
      </w:r>
      <w:r>
        <w:rPr>
          <w:rFonts w:ascii="Times New Roman" w:hAnsi="Times New Roman" w:cs="Times New Roman"/>
          <w:sz w:val="28"/>
          <w:szCs w:val="28"/>
        </w:rPr>
        <w:t xml:space="preserve"> в частном случае может выглядеть таким образом:</w:t>
      </w:r>
    </w:p>
    <w:p w:rsidR="001B1C21" w:rsidRDefault="001B1C21" w:rsidP="001B1C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32, 4, 1, 32, 4, 1, 32, 4, …</w:t>
      </w:r>
    </w:p>
    <w:p w:rsidR="001B1C21" w:rsidRDefault="001B1C21" w:rsidP="001B1C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рассмотренном примере число 3 – является периодом последовательности. Через 3 позиций числа в последовательности повторяются: </w:t>
      </w:r>
      <w:r w:rsidRPr="001B1C21">
        <w:rPr>
          <w:rFonts w:ascii="Times New Roman" w:hAnsi="Times New Roman" w:cs="Times New Roman"/>
          <w:b/>
          <w:sz w:val="28"/>
          <w:szCs w:val="28"/>
        </w:rPr>
        <w:t>1</w:t>
      </w:r>
      <w:r>
        <w:rPr>
          <w:rFonts w:ascii="Times New Roman" w:hAnsi="Times New Roman" w:cs="Times New Roman"/>
          <w:sz w:val="28"/>
          <w:szCs w:val="28"/>
        </w:rPr>
        <w:t xml:space="preserve">, 32, 4, </w:t>
      </w:r>
      <w:r w:rsidRPr="001B1C21">
        <w:rPr>
          <w:rFonts w:ascii="Times New Roman" w:hAnsi="Times New Roman" w:cs="Times New Roman"/>
          <w:b/>
          <w:sz w:val="28"/>
          <w:szCs w:val="28"/>
        </w:rPr>
        <w:t>1</w:t>
      </w:r>
      <w:r>
        <w:rPr>
          <w:rFonts w:ascii="Times New Roman" w:hAnsi="Times New Roman" w:cs="Times New Roman"/>
          <w:sz w:val="28"/>
          <w:szCs w:val="28"/>
        </w:rPr>
        <w:t xml:space="preserve">, 32, 4, </w:t>
      </w:r>
      <w:r w:rsidRPr="001B1C21">
        <w:rPr>
          <w:rFonts w:ascii="Times New Roman" w:hAnsi="Times New Roman" w:cs="Times New Roman"/>
          <w:b/>
          <w:sz w:val="28"/>
          <w:szCs w:val="28"/>
        </w:rPr>
        <w:t>1</w:t>
      </w:r>
      <w:r>
        <w:rPr>
          <w:rFonts w:ascii="Times New Roman" w:hAnsi="Times New Roman" w:cs="Times New Roman"/>
          <w:sz w:val="28"/>
          <w:szCs w:val="28"/>
        </w:rPr>
        <w:t xml:space="preserve">, 32, 4,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или: 1, </w:t>
      </w:r>
      <w:r w:rsidRPr="001B1C21">
        <w:rPr>
          <w:rFonts w:ascii="Times New Roman" w:hAnsi="Times New Roman" w:cs="Times New Roman"/>
          <w:b/>
          <w:sz w:val="28"/>
          <w:szCs w:val="28"/>
        </w:rPr>
        <w:t>32</w:t>
      </w:r>
      <w:r>
        <w:rPr>
          <w:rFonts w:ascii="Times New Roman" w:hAnsi="Times New Roman" w:cs="Times New Roman"/>
          <w:sz w:val="28"/>
          <w:szCs w:val="28"/>
        </w:rPr>
        <w:t xml:space="preserve">, 4, 1, </w:t>
      </w:r>
      <w:r w:rsidRPr="001B1C21">
        <w:rPr>
          <w:rFonts w:ascii="Times New Roman" w:hAnsi="Times New Roman" w:cs="Times New Roman"/>
          <w:b/>
          <w:sz w:val="28"/>
          <w:szCs w:val="28"/>
        </w:rPr>
        <w:t>32</w:t>
      </w:r>
      <w:r>
        <w:rPr>
          <w:rFonts w:ascii="Times New Roman" w:hAnsi="Times New Roman" w:cs="Times New Roman"/>
          <w:sz w:val="28"/>
          <w:szCs w:val="28"/>
        </w:rPr>
        <w:t xml:space="preserve">, 4, 1, </w:t>
      </w:r>
      <w:r w:rsidRPr="001B1C21">
        <w:rPr>
          <w:rFonts w:ascii="Times New Roman" w:hAnsi="Times New Roman" w:cs="Times New Roman"/>
          <w:b/>
          <w:sz w:val="28"/>
          <w:szCs w:val="28"/>
        </w:rPr>
        <w:t>32</w:t>
      </w:r>
      <w:r>
        <w:rPr>
          <w:rFonts w:ascii="Times New Roman" w:hAnsi="Times New Roman" w:cs="Times New Roman"/>
          <w:sz w:val="28"/>
          <w:szCs w:val="28"/>
        </w:rPr>
        <w:t xml:space="preserve">, 4, … ; или: 1, 32, </w:t>
      </w:r>
      <w:r w:rsidRPr="001B1C21">
        <w:rPr>
          <w:rFonts w:ascii="Times New Roman" w:hAnsi="Times New Roman" w:cs="Times New Roman"/>
          <w:b/>
          <w:sz w:val="28"/>
          <w:szCs w:val="28"/>
        </w:rPr>
        <w:t>4</w:t>
      </w:r>
      <w:r>
        <w:rPr>
          <w:rFonts w:ascii="Times New Roman" w:hAnsi="Times New Roman" w:cs="Times New Roman"/>
          <w:sz w:val="28"/>
          <w:szCs w:val="28"/>
        </w:rPr>
        <w:t xml:space="preserve">, 1, 32, </w:t>
      </w:r>
      <w:r w:rsidRPr="001B1C21">
        <w:rPr>
          <w:rFonts w:ascii="Times New Roman" w:hAnsi="Times New Roman" w:cs="Times New Roman"/>
          <w:b/>
          <w:sz w:val="28"/>
          <w:szCs w:val="28"/>
        </w:rPr>
        <w:t>4</w:t>
      </w:r>
      <w:r>
        <w:rPr>
          <w:rFonts w:ascii="Times New Roman" w:hAnsi="Times New Roman" w:cs="Times New Roman"/>
          <w:sz w:val="28"/>
          <w:szCs w:val="28"/>
        </w:rPr>
        <w:t xml:space="preserve">, 1, 32, </w:t>
      </w:r>
      <w:r w:rsidRPr="001B1C21">
        <w:rPr>
          <w:rFonts w:ascii="Times New Roman" w:hAnsi="Times New Roman" w:cs="Times New Roman"/>
          <w:b/>
          <w:sz w:val="28"/>
          <w:szCs w:val="28"/>
        </w:rPr>
        <w:t>4</w:t>
      </w:r>
      <w:r>
        <w:rPr>
          <w:rFonts w:ascii="Times New Roman" w:hAnsi="Times New Roman" w:cs="Times New Roman"/>
          <w:sz w:val="28"/>
          <w:szCs w:val="28"/>
        </w:rPr>
        <w:t>, …</w:t>
      </w:r>
    </w:p>
    <w:p w:rsidR="001B1C21" w:rsidRDefault="001B1C21" w:rsidP="001B1C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8580E">
        <w:rPr>
          <w:rFonts w:ascii="Times New Roman" w:hAnsi="Times New Roman" w:cs="Times New Roman"/>
          <w:i/>
          <w:sz w:val="28"/>
          <w:szCs w:val="28"/>
        </w:rPr>
        <w:t>Последовательность с формализуемыми изменениями</w:t>
      </w:r>
      <w:r>
        <w:rPr>
          <w:rFonts w:ascii="Times New Roman" w:hAnsi="Times New Roman" w:cs="Times New Roman"/>
          <w:sz w:val="28"/>
          <w:szCs w:val="28"/>
        </w:rPr>
        <w:t xml:space="preserve">. Обозначим через </w:t>
      </w:r>
      <w:proofErr w:type="spellStart"/>
      <w:r w:rsidRPr="000D7691">
        <w:rPr>
          <w:rFonts w:ascii="Times New Roman" w:hAnsi="Times New Roman" w:cs="Times New Roman"/>
          <w:i/>
          <w:sz w:val="28"/>
          <w:szCs w:val="28"/>
          <w:lang w:val="en-US"/>
        </w:rPr>
        <w:t>a</w:t>
      </w:r>
      <w:r w:rsidRPr="000D7691">
        <w:rPr>
          <w:rFonts w:ascii="Times New Roman" w:hAnsi="Times New Roman" w:cs="Times New Roman"/>
          <w:i/>
          <w:sz w:val="28"/>
          <w:szCs w:val="28"/>
          <w:vertAlign w:val="subscript"/>
          <w:lang w:val="en-US"/>
        </w:rPr>
        <w:t>i</w:t>
      </w:r>
      <w:proofErr w:type="spellEnd"/>
      <w:r w:rsidRPr="000D7691">
        <w:rPr>
          <w:rFonts w:ascii="Times New Roman" w:hAnsi="Times New Roman" w:cs="Times New Roman"/>
          <w:sz w:val="28"/>
          <w:szCs w:val="28"/>
        </w:rPr>
        <w:t xml:space="preserve"> – </w:t>
      </w:r>
      <w:r w:rsidRPr="000D7691">
        <w:rPr>
          <w:rFonts w:ascii="Times New Roman" w:hAnsi="Times New Roman" w:cs="Times New Roman"/>
          <w:i/>
          <w:sz w:val="28"/>
          <w:szCs w:val="28"/>
        </w:rPr>
        <w:t>i</w:t>
      </w:r>
      <w:r>
        <w:rPr>
          <w:rFonts w:ascii="Times New Roman" w:hAnsi="Times New Roman" w:cs="Times New Roman"/>
          <w:sz w:val="28"/>
          <w:szCs w:val="28"/>
        </w:rPr>
        <w:t xml:space="preserve">-й элемент последовательности. Тогда поиск закономерности в общем случае сводится к поиску способа выражения </w:t>
      </w:r>
      <w:proofErr w:type="spellStart"/>
      <w:r w:rsidRPr="000D7691">
        <w:rPr>
          <w:rFonts w:ascii="Times New Roman" w:hAnsi="Times New Roman" w:cs="Times New Roman"/>
          <w:i/>
          <w:sz w:val="28"/>
          <w:szCs w:val="28"/>
          <w:lang w:val="en-US"/>
        </w:rPr>
        <w:t>a</w:t>
      </w:r>
      <w:r w:rsidRPr="000D7691">
        <w:rPr>
          <w:rFonts w:ascii="Times New Roman" w:hAnsi="Times New Roman" w:cs="Times New Roman"/>
          <w:i/>
          <w:sz w:val="28"/>
          <w:szCs w:val="28"/>
          <w:vertAlign w:val="subscript"/>
          <w:lang w:val="en-US"/>
        </w:rPr>
        <w:t>i</w:t>
      </w:r>
      <w:proofErr w:type="spellEnd"/>
      <w:r w:rsidRPr="000D7691">
        <w:rPr>
          <w:rFonts w:ascii="Times New Roman" w:hAnsi="Times New Roman" w:cs="Times New Roman"/>
          <w:sz w:val="28"/>
          <w:szCs w:val="28"/>
        </w:rPr>
        <w:t xml:space="preserve"> </w:t>
      </w:r>
      <w:r>
        <w:rPr>
          <w:rFonts w:ascii="Times New Roman" w:hAnsi="Times New Roman" w:cs="Times New Roman"/>
          <w:sz w:val="28"/>
          <w:szCs w:val="28"/>
        </w:rPr>
        <w:t>через некоторые предыдущие элементы последовательности или/и через номер данного элемента последовательности. Рассмотрим последовательность:</w:t>
      </w:r>
    </w:p>
    <w:p w:rsidR="001B1C21" w:rsidRDefault="001B1C21" w:rsidP="001B1C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3, 6, 10, 15, …</w:t>
      </w:r>
    </w:p>
    <w:p w:rsidR="001B1C21" w:rsidRPr="000D7691" w:rsidRDefault="001B1C21" w:rsidP="001B1C2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Разница между двумя первыми элементами последовательности равняется 2, разница третьего и второго – 3, четвёртого и третьего – четырём, и т.д., с каждым шагом разница соседних элементов увеличивается на 1. Формализуем</w:t>
      </w:r>
      <w:r w:rsidRPr="000D7691">
        <w:rPr>
          <w:rFonts w:ascii="Times New Roman" w:hAnsi="Times New Roman" w:cs="Times New Roman"/>
          <w:sz w:val="28"/>
          <w:szCs w:val="28"/>
          <w:lang w:val="en-US"/>
        </w:rPr>
        <w:t xml:space="preserve"> </w:t>
      </w:r>
      <w:r>
        <w:rPr>
          <w:rFonts w:ascii="Times New Roman" w:hAnsi="Times New Roman" w:cs="Times New Roman"/>
          <w:sz w:val="28"/>
          <w:szCs w:val="28"/>
        </w:rPr>
        <w:t>эту</w:t>
      </w:r>
      <w:r w:rsidRPr="000D7691">
        <w:rPr>
          <w:rFonts w:ascii="Times New Roman" w:hAnsi="Times New Roman" w:cs="Times New Roman"/>
          <w:sz w:val="28"/>
          <w:szCs w:val="28"/>
          <w:lang w:val="en-US"/>
        </w:rPr>
        <w:t xml:space="preserve"> </w:t>
      </w:r>
      <w:r>
        <w:rPr>
          <w:rFonts w:ascii="Times New Roman" w:hAnsi="Times New Roman" w:cs="Times New Roman"/>
          <w:sz w:val="28"/>
          <w:szCs w:val="28"/>
        </w:rPr>
        <w:t>запись</w:t>
      </w:r>
      <w:r w:rsidRPr="000D7691">
        <w:rPr>
          <w:rFonts w:ascii="Times New Roman" w:hAnsi="Times New Roman" w:cs="Times New Roman"/>
          <w:sz w:val="28"/>
          <w:szCs w:val="28"/>
          <w:lang w:val="en-US"/>
        </w:rPr>
        <w:t>:</w:t>
      </w:r>
    </w:p>
    <w:p w:rsidR="001B1C21" w:rsidRDefault="001B1C21" w:rsidP="001B1C21">
      <w:pPr>
        <w:spacing w:after="0" w:line="240" w:lineRule="auto"/>
        <w:jc w:val="center"/>
        <w:rPr>
          <w:rFonts w:ascii="Times New Roman" w:hAnsi="Times New Roman" w:cs="Times New Roman"/>
          <w:sz w:val="28"/>
          <w:szCs w:val="28"/>
          <w:lang w:val="en-US"/>
        </w:rPr>
      </w:pP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w:t>
      </w:r>
      <w:r w:rsidRPr="000D7691">
        <w:rPr>
          <w:rFonts w:ascii="Times New Roman" w:hAnsi="Times New Roman" w:cs="Times New Roman"/>
          <w:sz w:val="28"/>
          <w:szCs w:val="28"/>
          <w:lang w:val="en-US"/>
        </w:rPr>
        <w:t>=</w:t>
      </w:r>
      <w:r>
        <w:rPr>
          <w:rFonts w:ascii="Times New Roman" w:hAnsi="Times New Roman" w:cs="Times New Roman"/>
          <w:sz w:val="28"/>
          <w:szCs w:val="28"/>
          <w:lang w:val="en-US"/>
        </w:rPr>
        <w:t> </w:t>
      </w:r>
      <w:r w:rsidRPr="000D7691">
        <w:rPr>
          <w:rFonts w:ascii="Times New Roman" w:hAnsi="Times New Roman" w:cs="Times New Roman"/>
          <w:sz w:val="28"/>
          <w:szCs w:val="28"/>
          <w:lang w:val="en-US"/>
        </w:rPr>
        <w:t xml:space="preserve">1,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2</w:t>
      </w:r>
      <w:r w:rsidRPr="000D7691">
        <w:rPr>
          <w:rFonts w:ascii="Times New Roman" w:hAnsi="Times New Roman" w:cs="Times New Roman"/>
          <w:sz w:val="28"/>
          <w:szCs w:val="28"/>
          <w:lang w:val="en-US"/>
        </w:rPr>
        <w:t> =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1</w:t>
      </w:r>
      <w:r w:rsidRPr="000D7691">
        <w:rPr>
          <w:rFonts w:ascii="Times New Roman" w:hAnsi="Times New Roman" w:cs="Times New Roman"/>
          <w:sz w:val="28"/>
          <w:szCs w:val="28"/>
          <w:lang w:val="en-US"/>
        </w:rPr>
        <w:t> + 2,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+ 3,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 </w:t>
      </w:r>
      <w:r w:rsidRPr="00B940CE">
        <w:rPr>
          <w:rFonts w:ascii="Times New Roman" w:hAnsi="Times New Roman" w:cs="Times New Roman"/>
          <w:i/>
          <w:sz w:val="28"/>
          <w:szCs w:val="28"/>
          <w:lang w:val="en-US"/>
        </w:rPr>
        <w:t>a</w:t>
      </w:r>
      <w:r w:rsidRPr="00B940CE">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+ 4</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w:t>
      </w:r>
      <w:proofErr w:type="spellStart"/>
      <w:r w:rsidRPr="00B940CE">
        <w:rPr>
          <w:rFonts w:ascii="Times New Roman" w:hAnsi="Times New Roman" w:cs="Times New Roman"/>
          <w:i/>
          <w:sz w:val="28"/>
          <w:szCs w:val="28"/>
          <w:lang w:val="en-US"/>
        </w:rPr>
        <w:t>a</w:t>
      </w:r>
      <w:r w:rsidRPr="00B940CE">
        <w:rPr>
          <w:rFonts w:ascii="Times New Roman" w:hAnsi="Times New Roman" w:cs="Times New Roman"/>
          <w:i/>
          <w:sz w:val="28"/>
          <w:szCs w:val="28"/>
          <w:vertAlign w:val="subscript"/>
          <w:lang w:val="en-US"/>
        </w:rPr>
        <w:t>i</w:t>
      </w:r>
      <w:proofErr w:type="spellEnd"/>
      <w:r>
        <w:rPr>
          <w:rFonts w:ascii="Times New Roman" w:hAnsi="Times New Roman" w:cs="Times New Roman"/>
          <w:sz w:val="28"/>
          <w:szCs w:val="28"/>
          <w:lang w:val="en-US"/>
        </w:rPr>
        <w:t> = </w:t>
      </w:r>
      <w:proofErr w:type="spellStart"/>
      <w:r w:rsidRPr="00B940CE">
        <w:rPr>
          <w:rFonts w:ascii="Times New Roman" w:hAnsi="Times New Roman" w:cs="Times New Roman"/>
          <w:i/>
          <w:sz w:val="28"/>
          <w:szCs w:val="28"/>
          <w:lang w:val="en-US"/>
        </w:rPr>
        <w:t>a</w:t>
      </w:r>
      <w:r w:rsidRPr="00B940CE">
        <w:rPr>
          <w:rFonts w:ascii="Times New Roman" w:hAnsi="Times New Roman" w:cs="Times New Roman"/>
          <w:i/>
          <w:sz w:val="28"/>
          <w:szCs w:val="28"/>
          <w:vertAlign w:val="subscript"/>
          <w:lang w:val="en-US"/>
        </w:rPr>
        <w:t>i</w:t>
      </w:r>
      <w:proofErr w:type="spellEnd"/>
      <w:r w:rsidRPr="00B940CE">
        <w:rPr>
          <w:rFonts w:ascii="Times New Roman" w:hAnsi="Times New Roman" w:cs="Times New Roman"/>
          <w:sz w:val="28"/>
          <w:szCs w:val="28"/>
          <w:vertAlign w:val="subscript"/>
          <w:lang w:val="en-US"/>
        </w:rPr>
        <w:t> – 1</w:t>
      </w:r>
      <w:r>
        <w:rPr>
          <w:rFonts w:ascii="Times New Roman" w:hAnsi="Times New Roman" w:cs="Times New Roman"/>
          <w:sz w:val="28"/>
          <w:szCs w:val="28"/>
          <w:lang w:val="en-US"/>
        </w:rPr>
        <w:t> + </w:t>
      </w:r>
      <w:proofErr w:type="spellStart"/>
      <w:r w:rsidRPr="00B940CE">
        <w:rPr>
          <w:rFonts w:ascii="Times New Roman" w:hAnsi="Times New Roman" w:cs="Times New Roman"/>
          <w:i/>
          <w:sz w:val="28"/>
          <w:szCs w:val="28"/>
          <w:lang w:val="en-US"/>
        </w:rPr>
        <w:t>i</w:t>
      </w:r>
      <w:proofErr w:type="spellEnd"/>
      <w:r>
        <w:rPr>
          <w:rFonts w:ascii="Times New Roman" w:hAnsi="Times New Roman" w:cs="Times New Roman"/>
          <w:sz w:val="28"/>
          <w:szCs w:val="28"/>
          <w:lang w:val="en-US"/>
        </w:rPr>
        <w:t>, …</w:t>
      </w:r>
    </w:p>
    <w:p w:rsidR="001B1C21" w:rsidRDefault="001B1C21" w:rsidP="001B1C21">
      <w:pPr>
        <w:spacing w:after="0" w:line="240" w:lineRule="auto"/>
        <w:ind w:firstLine="567"/>
        <w:jc w:val="both"/>
        <w:rPr>
          <w:rFonts w:ascii="Times New Roman" w:hAnsi="Times New Roman" w:cs="Times New Roman"/>
          <w:sz w:val="28"/>
          <w:szCs w:val="28"/>
        </w:rPr>
      </w:pPr>
      <w:bookmarkStart w:id="1" w:name="_GoBack"/>
      <w:r>
        <w:rPr>
          <w:rFonts w:ascii="Times New Roman" w:hAnsi="Times New Roman" w:cs="Times New Roman"/>
          <w:sz w:val="28"/>
          <w:szCs w:val="28"/>
        </w:rPr>
        <w:t xml:space="preserve">Здесь мы выразили </w:t>
      </w:r>
      <w:r w:rsidRPr="00B940CE">
        <w:rPr>
          <w:rFonts w:ascii="Times New Roman" w:hAnsi="Times New Roman" w:cs="Times New Roman"/>
          <w:sz w:val="28"/>
          <w:szCs w:val="28"/>
        </w:rPr>
        <w:t>т</w:t>
      </w:r>
      <w:r>
        <w:rPr>
          <w:rFonts w:ascii="Times New Roman" w:hAnsi="Times New Roman" w:cs="Times New Roman"/>
          <w:sz w:val="28"/>
          <w:szCs w:val="28"/>
        </w:rPr>
        <w:t>екущее</w:t>
      </w:r>
      <w:r w:rsidRPr="00B940CE">
        <w:rPr>
          <w:rFonts w:ascii="Times New Roman" w:hAnsi="Times New Roman" w:cs="Times New Roman"/>
          <w:sz w:val="28"/>
          <w:szCs w:val="28"/>
        </w:rPr>
        <w:t xml:space="preserve"> число последовательности через </w:t>
      </w:r>
      <w:r>
        <w:rPr>
          <w:rFonts w:ascii="Times New Roman" w:hAnsi="Times New Roman" w:cs="Times New Roman"/>
          <w:sz w:val="28"/>
          <w:szCs w:val="28"/>
        </w:rPr>
        <w:t>его номер и предыдущее число данной последовательности.</w:t>
      </w:r>
    </w:p>
    <w:bookmarkEnd w:id="1"/>
    <w:p w:rsidR="001B1C21" w:rsidRDefault="001B1C21" w:rsidP="001B1C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Эту же закономерность можно формализовать иначе, используя только номер текущего элемента последовательности:</w:t>
      </w:r>
    </w:p>
    <w:p w:rsidR="001B1C21" w:rsidRPr="00B940CE" w:rsidRDefault="001B1C21" w:rsidP="001B1C21">
      <w:pPr>
        <w:spacing w:after="0" w:line="240" w:lineRule="auto"/>
        <w:jc w:val="center"/>
        <w:rPr>
          <w:rFonts w:ascii="Times New Roman" w:hAnsi="Times New Roman" w:cs="Times New Roman"/>
          <w:sz w:val="28"/>
          <w:szCs w:val="28"/>
        </w:rPr>
      </w:pPr>
      <w:r w:rsidRPr="00B940CE">
        <w:rPr>
          <w:rFonts w:ascii="Times New Roman" w:hAnsi="Times New Roman" w:cs="Times New Roman"/>
          <w:position w:val="-26"/>
          <w:sz w:val="28"/>
          <w:szCs w:val="28"/>
        </w:rPr>
        <w:object w:dxaOrig="10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5.25pt" o:ole="">
            <v:imagedata r:id="rId14" o:title=""/>
          </v:shape>
          <o:OLEObject Type="Embed" ProgID="Equation.DSMT4" ShapeID="_x0000_i1025" DrawAspect="Content" ObjectID="_1640544760" r:id="rId15"/>
        </w:object>
      </w:r>
      <w:r>
        <w:rPr>
          <w:rFonts w:ascii="Times New Roman" w:hAnsi="Times New Roman" w:cs="Times New Roman"/>
          <w:sz w:val="28"/>
          <w:szCs w:val="28"/>
        </w:rPr>
        <w:t xml:space="preserve"> </w:t>
      </w:r>
      <w:r w:rsidRPr="00B940CE">
        <w:rPr>
          <w:rFonts w:ascii="Times New Roman" w:hAnsi="Times New Roman" w:cs="Times New Roman"/>
          <w:position w:val="-26"/>
          <w:sz w:val="28"/>
          <w:szCs w:val="28"/>
        </w:rPr>
        <w:object w:dxaOrig="1140" w:dyaOrig="700">
          <v:shape id="_x0000_i1026" type="#_x0000_t75" style="width:57pt;height:35.25pt" o:ole="">
            <v:imagedata r:id="rId16" o:title=""/>
          </v:shape>
          <o:OLEObject Type="Embed" ProgID="Equation.DSMT4" ShapeID="_x0000_i1026" DrawAspect="Content" ObjectID="_1640544761" r:id="rId17"/>
        </w:object>
      </w:r>
      <w:r>
        <w:rPr>
          <w:rFonts w:ascii="Times New Roman" w:hAnsi="Times New Roman" w:cs="Times New Roman"/>
          <w:sz w:val="28"/>
          <w:szCs w:val="28"/>
        </w:rPr>
        <w:t xml:space="preserve"> </w:t>
      </w:r>
      <w:r w:rsidRPr="00B940CE">
        <w:rPr>
          <w:rFonts w:ascii="Times New Roman" w:hAnsi="Times New Roman" w:cs="Times New Roman"/>
          <w:position w:val="-26"/>
          <w:sz w:val="28"/>
          <w:szCs w:val="28"/>
        </w:rPr>
        <w:object w:dxaOrig="1120" w:dyaOrig="700">
          <v:shape id="_x0000_i1027" type="#_x0000_t75" style="width:56.25pt;height:35.25pt" o:ole="">
            <v:imagedata r:id="rId18" o:title=""/>
          </v:shape>
          <o:OLEObject Type="Embed" ProgID="Equation.DSMT4" ShapeID="_x0000_i1027" DrawAspect="Content" ObjectID="_1640544762" r:id="rId19"/>
        </w:object>
      </w:r>
      <w:r>
        <w:rPr>
          <w:rFonts w:ascii="Times New Roman" w:hAnsi="Times New Roman" w:cs="Times New Roman"/>
          <w:sz w:val="28"/>
          <w:szCs w:val="28"/>
        </w:rPr>
        <w:t xml:space="preserve"> </w:t>
      </w:r>
      <w:r w:rsidRPr="00B940CE">
        <w:rPr>
          <w:rFonts w:ascii="Times New Roman" w:hAnsi="Times New Roman" w:cs="Times New Roman"/>
          <w:position w:val="-26"/>
          <w:sz w:val="28"/>
          <w:szCs w:val="28"/>
        </w:rPr>
        <w:object w:dxaOrig="1140" w:dyaOrig="700">
          <v:shape id="_x0000_i1028" type="#_x0000_t75" style="width:57pt;height:35.25pt" o:ole="">
            <v:imagedata r:id="rId20" o:title=""/>
          </v:shape>
          <o:OLEObject Type="Embed" ProgID="Equation.DSMT4" ShapeID="_x0000_i1028" DrawAspect="Content" ObjectID="_1640544763" r:id="rId21"/>
        </w:object>
      </w:r>
      <w:r>
        <w:rPr>
          <w:rFonts w:ascii="Times New Roman" w:hAnsi="Times New Roman" w:cs="Times New Roman"/>
          <w:sz w:val="28"/>
          <w:szCs w:val="28"/>
        </w:rPr>
        <w:t xml:space="preserve"> …, </w:t>
      </w:r>
      <w:r w:rsidRPr="00B940CE">
        <w:rPr>
          <w:rFonts w:ascii="Times New Roman" w:hAnsi="Times New Roman" w:cs="Times New Roman"/>
          <w:position w:val="-26"/>
          <w:sz w:val="28"/>
          <w:szCs w:val="28"/>
        </w:rPr>
        <w:object w:dxaOrig="1560" w:dyaOrig="740">
          <v:shape id="_x0000_i1029" type="#_x0000_t75" style="width:78pt;height:36.75pt" o:ole="">
            <v:imagedata r:id="rId22" o:title=""/>
          </v:shape>
          <o:OLEObject Type="Embed" ProgID="Equation.DSMT4" ShapeID="_x0000_i1029" DrawAspect="Content" ObjectID="_1640544764" r:id="rId23"/>
        </w:object>
      </w:r>
      <w:r>
        <w:rPr>
          <w:rFonts w:ascii="Times New Roman" w:hAnsi="Times New Roman" w:cs="Times New Roman"/>
          <w:sz w:val="28"/>
          <w:szCs w:val="28"/>
        </w:rPr>
        <w:t xml:space="preserve"> …</w:t>
      </w:r>
    </w:p>
    <w:p w:rsidR="005609FC" w:rsidRDefault="005609FC" w:rsidP="005609FC">
      <w:pPr>
        <w:pStyle w:val="a0"/>
      </w:pPr>
      <w:r>
        <w:t>Исследование чётности.</w:t>
      </w:r>
    </w:p>
    <w:p w:rsidR="002C4B75" w:rsidRDefault="00521561" w:rsidP="002C4B75">
      <w:pPr>
        <w:pStyle w:val="14"/>
      </w:pPr>
      <w:r>
        <w:t>Рассматриваются задачи, содержащие описание некоторой системы и допустимых преобразований над ней. Постановка вопроса – может ли система перейти из одного конкретного состояния в другое.</w:t>
      </w:r>
    </w:p>
    <w:p w:rsidR="00521561" w:rsidRDefault="00521561" w:rsidP="002C4B75">
      <w:pPr>
        <w:pStyle w:val="14"/>
      </w:pPr>
      <w:r>
        <w:t>Часто в таких системах присутствует некоторая характеристика, сохраняющая чётность при последовательных преобразованиях. Тогда, если чётность такой характеристики у исходного и конечного (предполагаемого) состояния системы различается, то, очевидно, такой переход невозможен.</w:t>
      </w:r>
    </w:p>
    <w:p w:rsidR="00521561" w:rsidRDefault="00521561" w:rsidP="002C4B75">
      <w:pPr>
        <w:pStyle w:val="14"/>
      </w:pPr>
      <w:r>
        <w:rPr>
          <w:i/>
        </w:rPr>
        <w:lastRenderedPageBreak/>
        <w:t>Пример.</w:t>
      </w:r>
      <w:r>
        <w:t xml:space="preserve"> Даны шесть чисел: 1, 2, 3, 4, 5, 6. </w:t>
      </w:r>
      <w:r w:rsidR="003B42FB">
        <w:t>За одно действие р</w:t>
      </w:r>
      <w:r>
        <w:t xml:space="preserve">азрешается к любым из них </w:t>
      </w:r>
      <w:r w:rsidR="003B42FB">
        <w:t>прибавить 1. Можно ли, совершая эти действия, сделать все числа равными?</w:t>
      </w:r>
    </w:p>
    <w:p w:rsidR="003B42FB" w:rsidRPr="003B42FB" w:rsidRDefault="003B42FB" w:rsidP="002C4B75">
      <w:pPr>
        <w:pStyle w:val="14"/>
      </w:pPr>
      <w:r>
        <w:rPr>
          <w:i/>
        </w:rPr>
        <w:t>Решение.</w:t>
      </w:r>
      <w:r>
        <w:t xml:space="preserve"> Заметим, что чётность суммы чисел не меняется после каждого действия, так она увеличивается на чётное число – на 2. Если все числа станут равными некоторому натуральному числу </w:t>
      </w:r>
      <w:r w:rsidRPr="003B42FB">
        <w:rPr>
          <w:i/>
          <w:lang w:val="en-US"/>
        </w:rPr>
        <w:t>n</w:t>
      </w:r>
      <w:r>
        <w:t xml:space="preserve">, тогда их сумма – </w:t>
      </w:r>
      <w:r w:rsidRPr="003B42FB">
        <w:t>6</w:t>
      </w:r>
      <w:r w:rsidRPr="003B42FB">
        <w:rPr>
          <w:i/>
          <w:lang w:val="en-US"/>
        </w:rPr>
        <w:t>n</w:t>
      </w:r>
      <w:r w:rsidRPr="003B42FB">
        <w:t xml:space="preserve"> – </w:t>
      </w:r>
      <w:r>
        <w:t>будет чётной. В то время как сумма исходного ряда (1 + 2 + 3 + 4 + 5 + 6) равняется 21 – является нечётной. Чётность суммы исходного ряда и конечного различаются, что не может быть (так как каждое преобразование не меняет её чётность). Следовательно, получить все равные числа невозможно.</w:t>
      </w:r>
    </w:p>
    <w:p w:rsidR="003B42FB" w:rsidRPr="003B42FB" w:rsidRDefault="003B42FB" w:rsidP="002C4B75">
      <w:pPr>
        <w:pStyle w:val="14"/>
      </w:pPr>
      <w:r>
        <w:rPr>
          <w:i/>
        </w:rPr>
        <w:t>Необязательное примечание.</w:t>
      </w:r>
      <w:r>
        <w:t xml:space="preserve"> В предложенных в начале данной темы терминах изменяемая последовательность из шести натуральных чисел данной задачи является </w:t>
      </w:r>
      <w:r w:rsidRPr="003B42FB">
        <w:rPr>
          <w:i/>
        </w:rPr>
        <w:t>описание</w:t>
      </w:r>
      <w:r>
        <w:rPr>
          <w:i/>
        </w:rPr>
        <w:t>м</w:t>
      </w:r>
      <w:r w:rsidRPr="003B42FB">
        <w:rPr>
          <w:i/>
        </w:rPr>
        <w:t xml:space="preserve"> системы</w:t>
      </w:r>
      <w:r>
        <w:t xml:space="preserve">; прибавление к двум произвольным числам 1 – </w:t>
      </w:r>
      <w:r w:rsidRPr="003B42FB">
        <w:rPr>
          <w:i/>
        </w:rPr>
        <w:t>допустим</w:t>
      </w:r>
      <w:r>
        <w:rPr>
          <w:i/>
        </w:rPr>
        <w:t>ым</w:t>
      </w:r>
      <w:r w:rsidRPr="003B42FB">
        <w:rPr>
          <w:i/>
        </w:rPr>
        <w:t xml:space="preserve"> преобразование</w:t>
      </w:r>
      <w:r>
        <w:rPr>
          <w:i/>
        </w:rPr>
        <w:t>м</w:t>
      </w:r>
      <w:r>
        <w:t xml:space="preserve">; сумма чисел – </w:t>
      </w:r>
      <w:r w:rsidRPr="003B42FB">
        <w:rPr>
          <w:i/>
        </w:rPr>
        <w:t>характеристик</w:t>
      </w:r>
      <w:r>
        <w:rPr>
          <w:i/>
        </w:rPr>
        <w:t>ой</w:t>
      </w:r>
      <w:r w:rsidRPr="003B42FB">
        <w:rPr>
          <w:i/>
        </w:rPr>
        <w:t>, сохраняющ</w:t>
      </w:r>
      <w:r>
        <w:rPr>
          <w:i/>
        </w:rPr>
        <w:t>ей</w:t>
      </w:r>
      <w:r w:rsidRPr="003B42FB">
        <w:rPr>
          <w:i/>
        </w:rPr>
        <w:t xml:space="preserve"> чётность</w:t>
      </w:r>
      <w:r>
        <w:t>.</w:t>
      </w:r>
    </w:p>
    <w:p w:rsidR="00297454" w:rsidRPr="00297454" w:rsidRDefault="00297454" w:rsidP="00297454">
      <w:pPr>
        <w:pStyle w:val="a8"/>
      </w:pPr>
      <w:r w:rsidRPr="00297454">
        <w:lastRenderedPageBreak/>
        <w:t>КОНТРОЛЬНАЯ РАБОТА №</w:t>
      </w:r>
      <w:r w:rsidR="00017965">
        <w:t>3</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b/>
          <w:sz w:val="28"/>
          <w:szCs w:val="28"/>
        </w:rPr>
        <w:t xml:space="preserve">Задание </w:t>
      </w:r>
      <w:r>
        <w:rPr>
          <w:rFonts w:ascii="Times New Roman" w:hAnsi="Times New Roman" w:cs="Times New Roman"/>
          <w:b/>
          <w:sz w:val="28"/>
          <w:szCs w:val="28"/>
        </w:rPr>
        <w:t>1</w:t>
      </w:r>
      <w:r w:rsidRPr="00017965">
        <w:rPr>
          <w:rFonts w:ascii="Times New Roman" w:hAnsi="Times New Roman" w:cs="Times New Roman"/>
          <w:b/>
          <w:sz w:val="28"/>
          <w:szCs w:val="28"/>
        </w:rPr>
        <w:t>.</w:t>
      </w:r>
      <w:r w:rsidRPr="00017965">
        <w:rPr>
          <w:rFonts w:ascii="Times New Roman" w:hAnsi="Times New Roman" w:cs="Times New Roman"/>
          <w:sz w:val="28"/>
          <w:szCs w:val="28"/>
        </w:rPr>
        <w:t xml:space="preserve"> Решите ребус, подставив вместо букв цифры:</w:t>
      </w:r>
    </w:p>
    <w:p w:rsidR="00017965" w:rsidRPr="00017965" w:rsidRDefault="00017965" w:rsidP="00017965">
      <w:pPr>
        <w:spacing w:after="0" w:line="240" w:lineRule="auto"/>
        <w:jc w:val="center"/>
        <w:rPr>
          <w:rFonts w:ascii="Times New Roman" w:hAnsi="Times New Roman" w:cs="Times New Roman"/>
          <w:sz w:val="28"/>
          <w:szCs w:val="28"/>
        </w:rPr>
      </w:pPr>
      <w:r w:rsidRPr="00017965">
        <w:rPr>
          <w:rFonts w:ascii="Times New Roman" w:hAnsi="Times New Roman" w:cs="Times New Roman"/>
          <w:sz w:val="28"/>
          <w:szCs w:val="28"/>
        </w:rPr>
        <w:t>843·ДОМ = ГОРОД.</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b/>
          <w:sz w:val="28"/>
          <w:szCs w:val="28"/>
        </w:rPr>
        <w:t xml:space="preserve">Задание </w:t>
      </w:r>
      <w:r>
        <w:rPr>
          <w:rFonts w:ascii="Times New Roman" w:hAnsi="Times New Roman" w:cs="Times New Roman"/>
          <w:b/>
          <w:sz w:val="28"/>
          <w:szCs w:val="28"/>
        </w:rPr>
        <w:t>2</w:t>
      </w:r>
      <w:r w:rsidRPr="00017965">
        <w:rPr>
          <w:rFonts w:ascii="Times New Roman" w:hAnsi="Times New Roman" w:cs="Times New Roman"/>
          <w:b/>
          <w:sz w:val="28"/>
          <w:szCs w:val="28"/>
        </w:rPr>
        <w:t>.</w:t>
      </w:r>
      <w:r w:rsidRPr="00017965">
        <w:rPr>
          <w:rFonts w:ascii="Times New Roman" w:hAnsi="Times New Roman" w:cs="Times New Roman"/>
          <w:sz w:val="28"/>
          <w:szCs w:val="28"/>
        </w:rPr>
        <w:t xml:space="preserve"> </w:t>
      </w:r>
      <w:r>
        <w:rPr>
          <w:rFonts w:ascii="Times New Roman" w:hAnsi="Times New Roman" w:cs="Times New Roman"/>
          <w:sz w:val="28"/>
          <w:szCs w:val="28"/>
        </w:rPr>
        <w:t>Настя</w:t>
      </w:r>
      <w:r w:rsidRPr="00017965">
        <w:rPr>
          <w:rFonts w:ascii="Times New Roman" w:hAnsi="Times New Roman" w:cs="Times New Roman"/>
          <w:sz w:val="28"/>
          <w:szCs w:val="28"/>
        </w:rPr>
        <w:t xml:space="preserve"> выписал</w:t>
      </w:r>
      <w:r>
        <w:rPr>
          <w:rFonts w:ascii="Times New Roman" w:hAnsi="Times New Roman" w:cs="Times New Roman"/>
          <w:sz w:val="28"/>
          <w:szCs w:val="28"/>
        </w:rPr>
        <w:t>а</w:t>
      </w:r>
      <w:r w:rsidRPr="00017965">
        <w:rPr>
          <w:rFonts w:ascii="Times New Roman" w:hAnsi="Times New Roman" w:cs="Times New Roman"/>
          <w:sz w:val="28"/>
          <w:szCs w:val="28"/>
        </w:rPr>
        <w:t xml:space="preserve"> пятизначное число, которое обладает следующими свойствами:</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t>1) Сумма всех цифр числа равняется количеству нулей в числе;</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t>2) Сумма всех цифр числа, кроме первой, равняется количеству единиц. Здесь и далее под первой цифрой числа подразумевается крайнее цифра слева;</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t>3) Сумма всех цифр, кроме первой и второй, равняется количеству двоек;</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t>4) Сумма четвёртой и пятой цифры равняется количеству троек;</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t>5) Пятая цифра равняется количеству четвёрок.</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t>Какое число выписал</w:t>
      </w:r>
      <w:r>
        <w:rPr>
          <w:rFonts w:ascii="Times New Roman" w:hAnsi="Times New Roman" w:cs="Times New Roman"/>
          <w:sz w:val="28"/>
          <w:szCs w:val="28"/>
        </w:rPr>
        <w:t>а</w:t>
      </w:r>
      <w:r w:rsidRPr="00017965">
        <w:rPr>
          <w:rFonts w:ascii="Times New Roman" w:hAnsi="Times New Roman" w:cs="Times New Roman"/>
          <w:sz w:val="28"/>
          <w:szCs w:val="28"/>
        </w:rPr>
        <w:t xml:space="preserve"> </w:t>
      </w:r>
      <w:r>
        <w:rPr>
          <w:rFonts w:ascii="Times New Roman" w:hAnsi="Times New Roman" w:cs="Times New Roman"/>
          <w:sz w:val="28"/>
          <w:szCs w:val="28"/>
        </w:rPr>
        <w:t>Настя</w:t>
      </w:r>
      <w:r w:rsidRPr="00017965">
        <w:rPr>
          <w:rFonts w:ascii="Times New Roman" w:hAnsi="Times New Roman" w:cs="Times New Roman"/>
          <w:sz w:val="28"/>
          <w:szCs w:val="28"/>
        </w:rPr>
        <w:t>?</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b/>
          <w:sz w:val="28"/>
          <w:szCs w:val="28"/>
        </w:rPr>
        <w:t xml:space="preserve">Задание </w:t>
      </w:r>
      <w:r>
        <w:rPr>
          <w:rFonts w:ascii="Times New Roman" w:hAnsi="Times New Roman" w:cs="Times New Roman"/>
          <w:b/>
          <w:sz w:val="28"/>
          <w:szCs w:val="28"/>
        </w:rPr>
        <w:t>3</w:t>
      </w:r>
      <w:r w:rsidRPr="00017965">
        <w:rPr>
          <w:rFonts w:ascii="Times New Roman" w:hAnsi="Times New Roman" w:cs="Times New Roman"/>
          <w:b/>
          <w:sz w:val="28"/>
          <w:szCs w:val="28"/>
        </w:rPr>
        <w:t>.</w:t>
      </w:r>
      <w:r w:rsidRPr="00017965">
        <w:rPr>
          <w:rFonts w:ascii="Times New Roman" w:hAnsi="Times New Roman" w:cs="Times New Roman"/>
          <w:sz w:val="28"/>
          <w:szCs w:val="28"/>
        </w:rPr>
        <w:t xml:space="preserve"> Известно, что </w:t>
      </w:r>
      <w:r w:rsidRPr="00017965">
        <w:rPr>
          <w:rFonts w:ascii="Times New Roman" w:hAnsi="Times New Roman" w:cs="Times New Roman"/>
          <w:i/>
          <w:sz w:val="28"/>
          <w:szCs w:val="28"/>
          <w:lang w:val="en-US"/>
        </w:rPr>
        <w:t>n</w:t>
      </w:r>
      <w:r w:rsidRPr="00017965">
        <w:rPr>
          <w:rFonts w:ascii="Times New Roman" w:hAnsi="Times New Roman" w:cs="Times New Roman"/>
          <w:sz w:val="28"/>
          <w:szCs w:val="28"/>
        </w:rPr>
        <w:t xml:space="preserve"> – натуральное значение, </w:t>
      </w:r>
      <w:r w:rsidRPr="00017965">
        <w:rPr>
          <w:rFonts w:ascii="Times New Roman" w:hAnsi="Times New Roman" w:cs="Times New Roman"/>
          <w:i/>
          <w:sz w:val="28"/>
          <w:szCs w:val="28"/>
          <w:lang w:val="en-US"/>
        </w:rPr>
        <w:t>n</w:t>
      </w:r>
      <w:r w:rsidRPr="00017965">
        <w:rPr>
          <w:rFonts w:ascii="Times New Roman" w:hAnsi="Times New Roman" w:cs="Times New Roman"/>
          <w:sz w:val="28"/>
          <w:szCs w:val="28"/>
          <w:lang w:val="en-US"/>
        </w:rPr>
        <w:t> </w:t>
      </w:r>
      <w:proofErr w:type="gramStart"/>
      <w:r w:rsidRPr="00017965">
        <w:rPr>
          <w:rFonts w:ascii="Times New Roman" w:hAnsi="Times New Roman" w:cs="Times New Roman"/>
          <w:sz w:val="28"/>
          <w:szCs w:val="28"/>
        </w:rPr>
        <w:t>&lt;</w:t>
      </w:r>
      <w:r w:rsidRPr="00017965">
        <w:rPr>
          <w:rFonts w:ascii="Times New Roman" w:hAnsi="Times New Roman" w:cs="Times New Roman"/>
          <w:sz w:val="28"/>
          <w:szCs w:val="28"/>
          <w:lang w:val="en-US"/>
        </w:rPr>
        <w:t> </w:t>
      </w:r>
      <w:r w:rsidRPr="00017965">
        <w:rPr>
          <w:rFonts w:ascii="Times New Roman" w:hAnsi="Times New Roman" w:cs="Times New Roman"/>
          <w:sz w:val="28"/>
          <w:szCs w:val="28"/>
        </w:rPr>
        <w:t>100</w:t>
      </w:r>
      <w:proofErr w:type="gramEnd"/>
      <w:r w:rsidRPr="00017965">
        <w:rPr>
          <w:rFonts w:ascii="Times New Roman" w:hAnsi="Times New Roman" w:cs="Times New Roman"/>
          <w:sz w:val="28"/>
          <w:szCs w:val="28"/>
        </w:rPr>
        <w:t>. Может ли у</w:t>
      </w:r>
      <w:r w:rsidR="00A9336E">
        <w:rPr>
          <w:rFonts w:ascii="Times New Roman" w:hAnsi="Times New Roman" w:cs="Times New Roman"/>
          <w:sz w:val="28"/>
          <w:szCs w:val="28"/>
        </w:rPr>
        <w:t xml:space="preserve"> суммы цифр</w:t>
      </w:r>
      <w:r w:rsidR="006504E2">
        <w:rPr>
          <w:rFonts w:ascii="Times New Roman" w:hAnsi="Times New Roman" w:cs="Times New Roman"/>
          <w:sz w:val="28"/>
          <w:szCs w:val="28"/>
        </w:rPr>
        <w:t xml:space="preserve"> числа </w:t>
      </w:r>
      <w:r w:rsidRPr="00017965">
        <w:rPr>
          <w:rFonts w:ascii="Times New Roman" w:hAnsi="Times New Roman" w:cs="Times New Roman"/>
          <w:i/>
          <w:sz w:val="28"/>
          <w:szCs w:val="28"/>
          <w:lang w:val="en-US"/>
        </w:rPr>
        <w:t>n</w:t>
      </w:r>
      <w:r w:rsidRPr="00017965">
        <w:rPr>
          <w:rFonts w:ascii="Times New Roman" w:hAnsi="Times New Roman" w:cs="Times New Roman"/>
          <w:sz w:val="28"/>
          <w:szCs w:val="28"/>
        </w:rPr>
        <w:t xml:space="preserve"> и </w:t>
      </w:r>
      <w:r w:rsidR="006504E2">
        <w:rPr>
          <w:rFonts w:ascii="Times New Roman" w:hAnsi="Times New Roman" w:cs="Times New Roman"/>
          <w:sz w:val="28"/>
          <w:szCs w:val="28"/>
        </w:rPr>
        <w:t xml:space="preserve">суммы цифр числа </w:t>
      </w:r>
      <w:r w:rsidRPr="00017965">
        <w:rPr>
          <w:rFonts w:ascii="Times New Roman" w:hAnsi="Times New Roman" w:cs="Times New Roman"/>
          <w:i/>
          <w:sz w:val="28"/>
          <w:szCs w:val="28"/>
          <w:lang w:val="en-US"/>
        </w:rPr>
        <w:t>n</w:t>
      </w:r>
      <w:r w:rsidRPr="00017965">
        <w:rPr>
          <w:rFonts w:ascii="Times New Roman" w:hAnsi="Times New Roman" w:cs="Times New Roman"/>
          <w:sz w:val="28"/>
          <w:szCs w:val="28"/>
          <w:lang w:val="en-US"/>
        </w:rPr>
        <w:t> </w:t>
      </w:r>
      <w:r w:rsidRPr="00017965">
        <w:rPr>
          <w:rFonts w:ascii="Times New Roman" w:hAnsi="Times New Roman" w:cs="Times New Roman"/>
          <w:sz w:val="28"/>
          <w:szCs w:val="28"/>
        </w:rPr>
        <w:t>+</w:t>
      </w:r>
      <w:r w:rsidRPr="00017965">
        <w:rPr>
          <w:rFonts w:ascii="Times New Roman" w:hAnsi="Times New Roman" w:cs="Times New Roman"/>
          <w:sz w:val="28"/>
          <w:szCs w:val="28"/>
          <w:lang w:val="en-US"/>
        </w:rPr>
        <w:t> </w:t>
      </w:r>
      <w:r w:rsidRPr="00017965">
        <w:rPr>
          <w:rFonts w:ascii="Times New Roman" w:hAnsi="Times New Roman" w:cs="Times New Roman"/>
          <w:sz w:val="28"/>
          <w:szCs w:val="28"/>
        </w:rPr>
        <w:t xml:space="preserve">1 быть одинаковая чётность? Найдите все такие </w:t>
      </w:r>
      <w:r w:rsidRPr="00017965">
        <w:rPr>
          <w:rFonts w:ascii="Times New Roman" w:hAnsi="Times New Roman" w:cs="Times New Roman"/>
          <w:i/>
          <w:sz w:val="28"/>
          <w:szCs w:val="28"/>
          <w:lang w:val="en-US"/>
        </w:rPr>
        <w:t>n</w:t>
      </w:r>
      <w:r w:rsidRPr="00017965">
        <w:rPr>
          <w:rFonts w:ascii="Times New Roman" w:hAnsi="Times New Roman" w:cs="Times New Roman"/>
          <w:sz w:val="28"/>
          <w:szCs w:val="28"/>
        </w:rPr>
        <w:t>.</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b/>
          <w:sz w:val="28"/>
          <w:szCs w:val="28"/>
        </w:rPr>
        <w:t xml:space="preserve">Задание </w:t>
      </w:r>
      <w:r>
        <w:rPr>
          <w:rFonts w:ascii="Times New Roman" w:hAnsi="Times New Roman" w:cs="Times New Roman"/>
          <w:b/>
          <w:sz w:val="28"/>
          <w:szCs w:val="28"/>
        </w:rPr>
        <w:t>4</w:t>
      </w:r>
      <w:r w:rsidRPr="00017965">
        <w:rPr>
          <w:rFonts w:ascii="Times New Roman" w:hAnsi="Times New Roman" w:cs="Times New Roman"/>
          <w:b/>
          <w:sz w:val="28"/>
          <w:szCs w:val="28"/>
        </w:rPr>
        <w:t>.</w:t>
      </w:r>
      <w:r w:rsidRPr="00017965">
        <w:rPr>
          <w:rFonts w:ascii="Times New Roman" w:hAnsi="Times New Roman" w:cs="Times New Roman"/>
          <w:sz w:val="28"/>
          <w:szCs w:val="28"/>
        </w:rPr>
        <w:t xml:space="preserve"> Андрей выписал в новой тетради 18 чисел подряд. Позже, его школьный инвентарь попал под дождь, и большинство чисел размылись, стали не читаемыми:</w:t>
      </w:r>
    </w:p>
    <w:p w:rsidR="00017965" w:rsidRPr="00017965" w:rsidRDefault="00017965" w:rsidP="00017965">
      <w:pPr>
        <w:spacing w:after="0" w:line="240" w:lineRule="auto"/>
        <w:jc w:val="center"/>
        <w:rPr>
          <w:rFonts w:ascii="Times New Roman" w:hAnsi="Times New Roman" w:cs="Times New Roman"/>
          <w:sz w:val="28"/>
          <w:szCs w:val="28"/>
        </w:rPr>
      </w:pPr>
      <w:r w:rsidRPr="00017965">
        <w:rPr>
          <w:rFonts w:ascii="Times New Roman" w:hAnsi="Times New Roman" w:cs="Times New Roman"/>
          <w:sz w:val="28"/>
          <w:szCs w:val="28"/>
        </w:rPr>
        <w:t>2, ?, ?, ?, ?, 0, ?, ?, ?, ?, 2, ?, ?, ?, ?, ?, ?, 0.</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t>Андрей уверен, что сумма любых четырёх соседних чисел равнялась 20. Чему могли равняться остальные числа в последовательности? Найдите все решения.</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b/>
          <w:sz w:val="28"/>
          <w:szCs w:val="28"/>
        </w:rPr>
        <w:t xml:space="preserve">Задание </w:t>
      </w:r>
      <w:r>
        <w:rPr>
          <w:rFonts w:ascii="Times New Roman" w:hAnsi="Times New Roman" w:cs="Times New Roman"/>
          <w:b/>
          <w:sz w:val="28"/>
          <w:szCs w:val="28"/>
        </w:rPr>
        <w:t>5</w:t>
      </w:r>
      <w:r w:rsidRPr="00017965">
        <w:rPr>
          <w:rFonts w:ascii="Times New Roman" w:hAnsi="Times New Roman" w:cs="Times New Roman"/>
          <w:b/>
          <w:sz w:val="28"/>
          <w:szCs w:val="28"/>
        </w:rPr>
        <w:t>.</w:t>
      </w:r>
      <w:r w:rsidRPr="00017965">
        <w:rPr>
          <w:rFonts w:ascii="Times New Roman" w:hAnsi="Times New Roman" w:cs="Times New Roman"/>
          <w:sz w:val="28"/>
          <w:szCs w:val="28"/>
        </w:rPr>
        <w:t xml:space="preserve"> Дано квадратное поле 10х10. В левой нижней клетке находится треугольная фишка, а также на поле расположено несколько круглых фишек (рис. 1).</w:t>
      </w:r>
    </w:p>
    <w:p w:rsidR="00017965" w:rsidRPr="00017965" w:rsidRDefault="00017965" w:rsidP="00017965">
      <w:pPr>
        <w:spacing w:after="0" w:line="240" w:lineRule="auto"/>
        <w:jc w:val="center"/>
        <w:rPr>
          <w:rFonts w:ascii="Times New Roman" w:hAnsi="Times New Roman" w:cs="Times New Roman"/>
          <w:sz w:val="28"/>
          <w:szCs w:val="28"/>
        </w:rPr>
      </w:pPr>
      <w:r w:rsidRPr="00017965">
        <w:rPr>
          <w:rFonts w:ascii="Times New Roman" w:hAnsi="Times New Roman" w:cs="Times New Roman"/>
          <w:noProof/>
          <w:sz w:val="28"/>
          <w:szCs w:val="28"/>
          <w:lang w:eastAsia="ru-RU"/>
        </w:rPr>
        <w:drawing>
          <wp:inline distT="0" distB="0" distL="0" distR="0" wp14:anchorId="2E02F6EE" wp14:editId="42C7CD2C">
            <wp:extent cx="1914525" cy="1914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rsidR="00017965" w:rsidRPr="00017965" w:rsidRDefault="00017965" w:rsidP="00017965">
      <w:pPr>
        <w:spacing w:after="0" w:line="240" w:lineRule="auto"/>
        <w:jc w:val="center"/>
        <w:rPr>
          <w:rFonts w:ascii="Times New Roman" w:hAnsi="Times New Roman" w:cs="Times New Roman"/>
          <w:i/>
          <w:sz w:val="28"/>
          <w:szCs w:val="28"/>
        </w:rPr>
      </w:pPr>
      <w:r w:rsidRPr="00017965">
        <w:rPr>
          <w:rFonts w:ascii="Times New Roman" w:hAnsi="Times New Roman" w:cs="Times New Roman"/>
          <w:i/>
          <w:sz w:val="28"/>
          <w:szCs w:val="28"/>
        </w:rPr>
        <w:t>Рисунок 1.</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t>За один ход треугольная фишка может переместиться в любую соседнюю по горизонтали или вертикали клетку. За одно действие необходимо сделать ровно два хода треугольной фишкой. За какое минимальное количество действий треугольная фишка сможет дойти до верхней правой клетки квадратного поля, если по пути необходимо собрать все круглые фишки? Подобрать круглую фишку можно только в том случае, если (рассмотрите оба варианта):</w:t>
      </w:r>
    </w:p>
    <w:p w:rsidR="00017965" w:rsidRPr="00017965"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lastRenderedPageBreak/>
        <w:t xml:space="preserve">а) в начале своего </w:t>
      </w:r>
      <w:r w:rsidRPr="00017965">
        <w:rPr>
          <w:rFonts w:ascii="Times New Roman" w:hAnsi="Times New Roman" w:cs="Times New Roman"/>
          <w:i/>
          <w:sz w:val="28"/>
          <w:szCs w:val="28"/>
        </w:rPr>
        <w:t>хода</w:t>
      </w:r>
      <w:r w:rsidRPr="00017965">
        <w:rPr>
          <w:rFonts w:ascii="Times New Roman" w:hAnsi="Times New Roman" w:cs="Times New Roman"/>
          <w:sz w:val="28"/>
          <w:szCs w:val="28"/>
        </w:rPr>
        <w:t xml:space="preserve"> треугольная фишка расположена в той же клетке, что и круглая;</w:t>
      </w:r>
    </w:p>
    <w:p w:rsidR="00017965" w:rsidRPr="00CF214B" w:rsidRDefault="00017965" w:rsidP="00017965">
      <w:pPr>
        <w:spacing w:after="0" w:line="240" w:lineRule="auto"/>
        <w:jc w:val="both"/>
        <w:rPr>
          <w:rFonts w:ascii="Times New Roman" w:hAnsi="Times New Roman" w:cs="Times New Roman"/>
          <w:sz w:val="28"/>
          <w:szCs w:val="28"/>
        </w:rPr>
      </w:pPr>
      <w:r w:rsidRPr="00017965">
        <w:rPr>
          <w:rFonts w:ascii="Times New Roman" w:hAnsi="Times New Roman" w:cs="Times New Roman"/>
          <w:sz w:val="28"/>
          <w:szCs w:val="28"/>
        </w:rPr>
        <w:t xml:space="preserve">б) в начале </w:t>
      </w:r>
      <w:r w:rsidRPr="00017965">
        <w:rPr>
          <w:rFonts w:ascii="Times New Roman" w:hAnsi="Times New Roman" w:cs="Times New Roman"/>
          <w:i/>
          <w:sz w:val="28"/>
          <w:szCs w:val="28"/>
        </w:rPr>
        <w:t xml:space="preserve">действия </w:t>
      </w:r>
      <w:r w:rsidRPr="00017965">
        <w:rPr>
          <w:rFonts w:ascii="Times New Roman" w:hAnsi="Times New Roman" w:cs="Times New Roman"/>
          <w:sz w:val="28"/>
          <w:szCs w:val="28"/>
        </w:rPr>
        <w:t>треугольная фишка расположена в той же клетке, что и круглая.</w:t>
      </w:r>
    </w:p>
    <w:p w:rsidR="00297454" w:rsidRDefault="00297454" w:rsidP="00297454">
      <w:pPr>
        <w:rPr>
          <w:rFonts w:ascii="Times New Roman" w:hAnsi="Times New Roman" w:cs="Times New Roman"/>
          <w:b/>
          <w:sz w:val="28"/>
          <w:szCs w:val="28"/>
        </w:rPr>
      </w:pPr>
      <w:r>
        <w:rPr>
          <w:rFonts w:ascii="Times New Roman" w:hAnsi="Times New Roman" w:cs="Times New Roman"/>
          <w:b/>
          <w:sz w:val="28"/>
          <w:szCs w:val="28"/>
        </w:rPr>
        <w:br w:type="page"/>
      </w:r>
    </w:p>
    <w:p w:rsidR="00297454" w:rsidRDefault="00297454" w:rsidP="002974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а) Основная литература:</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w:t>
      </w:r>
      <w:r w:rsidRPr="00AE24F2">
        <w:rPr>
          <w:rFonts w:ascii="Times New Roman" w:hAnsi="Times New Roman" w:cs="Times New Roman"/>
          <w:sz w:val="28"/>
          <w:szCs w:val="28"/>
        </w:rPr>
        <w:tab/>
        <w:t>Богомолова О.Б. Логические задачи</w:t>
      </w:r>
      <w:r>
        <w:rPr>
          <w:rFonts w:ascii="Times New Roman" w:hAnsi="Times New Roman" w:cs="Times New Roman"/>
          <w:sz w:val="28"/>
          <w:szCs w:val="28"/>
        </w:rPr>
        <w:t>. – М.: «БИНОМ. Лаборатория зна</w:t>
      </w:r>
      <w:r w:rsidRPr="00AE24F2">
        <w:rPr>
          <w:rFonts w:ascii="Times New Roman" w:hAnsi="Times New Roman" w:cs="Times New Roman"/>
          <w:sz w:val="28"/>
          <w:szCs w:val="28"/>
        </w:rPr>
        <w:t>ний», 2013. – 277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2.</w:t>
      </w:r>
      <w:r w:rsidRPr="00AE24F2">
        <w:rPr>
          <w:rFonts w:ascii="Times New Roman" w:hAnsi="Times New Roman" w:cs="Times New Roman"/>
          <w:sz w:val="28"/>
          <w:szCs w:val="28"/>
        </w:rPr>
        <w:tab/>
        <w:t>Екимова М.А., Кукин Г.П. Задачи на разрезание. – М.: МЦНМО, 2002. – 120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3.</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Канель</w:t>
      </w:r>
      <w:proofErr w:type="spellEnd"/>
      <w:r w:rsidRPr="00AE24F2">
        <w:rPr>
          <w:rFonts w:ascii="Times New Roman" w:hAnsi="Times New Roman" w:cs="Times New Roman"/>
          <w:sz w:val="28"/>
          <w:szCs w:val="28"/>
        </w:rPr>
        <w:t xml:space="preserve">-Белов А.Я., </w:t>
      </w:r>
      <w:proofErr w:type="spellStart"/>
      <w:r w:rsidRPr="00AE24F2">
        <w:rPr>
          <w:rFonts w:ascii="Times New Roman" w:hAnsi="Times New Roman" w:cs="Times New Roman"/>
          <w:sz w:val="28"/>
          <w:szCs w:val="28"/>
        </w:rPr>
        <w:t>Ковальджи</w:t>
      </w:r>
      <w:proofErr w:type="spellEnd"/>
      <w:r w:rsidRPr="00AE24F2">
        <w:rPr>
          <w:rFonts w:ascii="Times New Roman" w:hAnsi="Times New Roman" w:cs="Times New Roman"/>
          <w:sz w:val="28"/>
          <w:szCs w:val="28"/>
        </w:rPr>
        <w:t xml:space="preserve"> А.К. Как решают нестандартные задачи. – М.: Издательство МЦНМО, 2008. – 96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4.</w:t>
      </w:r>
      <w:r w:rsidRPr="00AE24F2">
        <w:rPr>
          <w:rFonts w:ascii="Times New Roman" w:hAnsi="Times New Roman" w:cs="Times New Roman"/>
          <w:sz w:val="28"/>
          <w:szCs w:val="28"/>
        </w:rPr>
        <w:tab/>
        <w:t>Кноп К.А. Взвешивания и алгоритмы: от головоломок к задачам. – М.: МЦНМО, 2011. – 104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5.</w:t>
      </w:r>
      <w:r w:rsidRPr="00AE24F2">
        <w:rPr>
          <w:rFonts w:ascii="Times New Roman" w:hAnsi="Times New Roman" w:cs="Times New Roman"/>
          <w:sz w:val="28"/>
          <w:szCs w:val="28"/>
        </w:rPr>
        <w:tab/>
        <w:t>Медников Л.Э. Чётность. – М.: МЦНМО, 2009. – 60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б) Дополнительная литература:</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6.</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Виленкин</w:t>
      </w:r>
      <w:proofErr w:type="spellEnd"/>
      <w:r w:rsidRPr="00AE24F2">
        <w:rPr>
          <w:rFonts w:ascii="Times New Roman" w:hAnsi="Times New Roman" w:cs="Times New Roman"/>
          <w:sz w:val="28"/>
          <w:szCs w:val="28"/>
        </w:rPr>
        <w:t xml:space="preserve"> Н.Я. Рассказы о множе</w:t>
      </w:r>
      <w:r>
        <w:rPr>
          <w:rFonts w:ascii="Times New Roman" w:hAnsi="Times New Roman" w:cs="Times New Roman"/>
          <w:sz w:val="28"/>
          <w:szCs w:val="28"/>
        </w:rPr>
        <w:t>ствах. – М.: МЦНМО, 2005. – 150 </w:t>
      </w:r>
      <w:r w:rsidRPr="00AE24F2">
        <w:rPr>
          <w:rFonts w:ascii="Times New Roman" w:hAnsi="Times New Roman" w:cs="Times New Roman"/>
          <w:sz w:val="28"/>
          <w:szCs w:val="28"/>
        </w:rPr>
        <w:t>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7.</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Гарднер</w:t>
      </w:r>
      <w:proofErr w:type="spellEnd"/>
      <w:r w:rsidRPr="00AE24F2">
        <w:rPr>
          <w:rFonts w:ascii="Times New Roman" w:hAnsi="Times New Roman" w:cs="Times New Roman"/>
          <w:sz w:val="28"/>
          <w:szCs w:val="28"/>
        </w:rPr>
        <w:t xml:space="preserve"> М. Математические новеллы. – М.: Мир, 1974. – 456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8.</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Гарднер</w:t>
      </w:r>
      <w:proofErr w:type="spellEnd"/>
      <w:r w:rsidRPr="00AE24F2">
        <w:rPr>
          <w:rFonts w:ascii="Times New Roman" w:hAnsi="Times New Roman" w:cs="Times New Roman"/>
          <w:sz w:val="28"/>
          <w:szCs w:val="28"/>
        </w:rPr>
        <w:t xml:space="preserve"> М. Математические чудеса </w:t>
      </w:r>
      <w:r>
        <w:rPr>
          <w:rFonts w:ascii="Times New Roman" w:hAnsi="Times New Roman" w:cs="Times New Roman"/>
          <w:sz w:val="28"/>
          <w:szCs w:val="28"/>
        </w:rPr>
        <w:t>и тайны. – М.: Мир, 1978. – 128 </w:t>
      </w:r>
      <w:r w:rsidRPr="00AE24F2">
        <w:rPr>
          <w:rFonts w:ascii="Times New Roman" w:hAnsi="Times New Roman" w:cs="Times New Roman"/>
          <w:sz w:val="28"/>
          <w:szCs w:val="28"/>
        </w:rPr>
        <w:t>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9.</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Гарднер</w:t>
      </w:r>
      <w:proofErr w:type="spellEnd"/>
      <w:r w:rsidRPr="00AE24F2">
        <w:rPr>
          <w:rFonts w:ascii="Times New Roman" w:hAnsi="Times New Roman" w:cs="Times New Roman"/>
          <w:sz w:val="28"/>
          <w:szCs w:val="28"/>
        </w:rPr>
        <w:t xml:space="preserve"> М. Нескучная математика. Калейдоскоп головоломок. – М.: АСТ: </w:t>
      </w:r>
      <w:proofErr w:type="spellStart"/>
      <w:r w:rsidRPr="00AE24F2">
        <w:rPr>
          <w:rFonts w:ascii="Times New Roman" w:hAnsi="Times New Roman" w:cs="Times New Roman"/>
          <w:sz w:val="28"/>
          <w:szCs w:val="28"/>
        </w:rPr>
        <w:t>Астрель</w:t>
      </w:r>
      <w:proofErr w:type="spellEnd"/>
      <w:r w:rsidRPr="00AE24F2">
        <w:rPr>
          <w:rFonts w:ascii="Times New Roman" w:hAnsi="Times New Roman" w:cs="Times New Roman"/>
          <w:sz w:val="28"/>
          <w:szCs w:val="28"/>
        </w:rPr>
        <w:t>, 2008. – 288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10.</w:t>
      </w:r>
      <w:r w:rsidRPr="00AE24F2">
        <w:rPr>
          <w:rFonts w:ascii="Times New Roman" w:hAnsi="Times New Roman" w:cs="Times New Roman"/>
          <w:sz w:val="28"/>
          <w:szCs w:val="28"/>
        </w:rPr>
        <w:tab/>
        <w:t>Генкин С.А., Итенберг И.В., Фомин Д.В. Ленинградские математические кружки: пособие для внеклассной работы. – Киров: Издательство «АСА», 1994. – 272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11.</w:t>
      </w:r>
      <w:r w:rsidRPr="00AE24F2">
        <w:rPr>
          <w:rFonts w:ascii="Times New Roman" w:hAnsi="Times New Roman" w:cs="Times New Roman"/>
          <w:sz w:val="28"/>
          <w:szCs w:val="28"/>
        </w:rPr>
        <w:tab/>
        <w:t xml:space="preserve">Горбачёв Н.В. Сборник олимпиадных </w:t>
      </w:r>
      <w:r>
        <w:rPr>
          <w:rFonts w:ascii="Times New Roman" w:hAnsi="Times New Roman" w:cs="Times New Roman"/>
          <w:sz w:val="28"/>
          <w:szCs w:val="28"/>
        </w:rPr>
        <w:t>задач по математике. – М.: Изда</w:t>
      </w:r>
      <w:r w:rsidRPr="00AE24F2">
        <w:rPr>
          <w:rFonts w:ascii="Times New Roman" w:hAnsi="Times New Roman" w:cs="Times New Roman"/>
          <w:sz w:val="28"/>
          <w:szCs w:val="28"/>
        </w:rPr>
        <w:t>тельство МЦНМО, 2004. – 559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12.</w:t>
      </w:r>
      <w:r w:rsidRPr="00AE24F2">
        <w:rPr>
          <w:rFonts w:ascii="Times New Roman" w:hAnsi="Times New Roman" w:cs="Times New Roman"/>
          <w:sz w:val="28"/>
          <w:szCs w:val="28"/>
        </w:rPr>
        <w:tab/>
        <w:t>Летчиков А.В. Принцип Дирихле. Задачи с указаниями и решениями. – Ижевск: Издательство Удмурт</w:t>
      </w:r>
      <w:r>
        <w:rPr>
          <w:rFonts w:ascii="Times New Roman" w:hAnsi="Times New Roman" w:cs="Times New Roman"/>
          <w:sz w:val="28"/>
          <w:szCs w:val="28"/>
        </w:rPr>
        <w:t>ского университета, 1992. – 108 </w:t>
      </w:r>
      <w:r w:rsidRPr="00AE24F2">
        <w:rPr>
          <w:rFonts w:ascii="Times New Roman" w:hAnsi="Times New Roman" w:cs="Times New Roman"/>
          <w:sz w:val="28"/>
          <w:szCs w:val="28"/>
        </w:rPr>
        <w:t>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13.</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Лоповок</w:t>
      </w:r>
      <w:proofErr w:type="spellEnd"/>
      <w:r w:rsidRPr="00AE24F2">
        <w:rPr>
          <w:rFonts w:ascii="Times New Roman" w:hAnsi="Times New Roman" w:cs="Times New Roman"/>
          <w:sz w:val="28"/>
          <w:szCs w:val="28"/>
        </w:rPr>
        <w:t xml:space="preserve"> Л.М. Математика на досуге: книга для учащихся среднего школьного возраста. – М.: Просвещение, 1981. – 158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14.</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Мерзон</w:t>
      </w:r>
      <w:proofErr w:type="spellEnd"/>
      <w:r w:rsidRPr="00AE24F2">
        <w:rPr>
          <w:rFonts w:ascii="Times New Roman" w:hAnsi="Times New Roman" w:cs="Times New Roman"/>
          <w:sz w:val="28"/>
          <w:szCs w:val="28"/>
        </w:rPr>
        <w:t xml:space="preserve"> Г.А., Ященко И.В. Длина, площадь, объём. – М.: МЦНМО, 2011. – 48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15.</w:t>
      </w:r>
      <w:r w:rsidRPr="00AE24F2">
        <w:rPr>
          <w:rFonts w:ascii="Times New Roman" w:hAnsi="Times New Roman" w:cs="Times New Roman"/>
          <w:sz w:val="28"/>
          <w:szCs w:val="28"/>
        </w:rPr>
        <w:tab/>
        <w:t>Морозова Е.А., Петраков И.С., Скв</w:t>
      </w:r>
      <w:r>
        <w:rPr>
          <w:rFonts w:ascii="Times New Roman" w:hAnsi="Times New Roman" w:cs="Times New Roman"/>
          <w:sz w:val="28"/>
          <w:szCs w:val="28"/>
        </w:rPr>
        <w:t>орцов В.А. Международные матема</w:t>
      </w:r>
      <w:r w:rsidRPr="00AE24F2">
        <w:rPr>
          <w:rFonts w:ascii="Times New Roman" w:hAnsi="Times New Roman" w:cs="Times New Roman"/>
          <w:sz w:val="28"/>
          <w:szCs w:val="28"/>
        </w:rPr>
        <w:t>тические олимпиады. – М.: Просвещение, 1976. – 288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16.</w:t>
      </w:r>
      <w:r w:rsidRPr="00AE24F2">
        <w:rPr>
          <w:rFonts w:ascii="Times New Roman" w:hAnsi="Times New Roman" w:cs="Times New Roman"/>
          <w:sz w:val="28"/>
          <w:szCs w:val="28"/>
        </w:rPr>
        <w:tab/>
        <w:t>Пойа Д. Математика и правдоподобные рассуждения. – М.: Издательство Наука, 1975. – 465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17.</w:t>
      </w:r>
      <w:r w:rsidRPr="00AE24F2">
        <w:rPr>
          <w:rFonts w:ascii="Times New Roman" w:hAnsi="Times New Roman" w:cs="Times New Roman"/>
          <w:sz w:val="28"/>
          <w:szCs w:val="28"/>
        </w:rPr>
        <w:tab/>
        <w:t>Прасолов В.В. Задачи по планиметрии: учебное пособие. – М.: МЦНМО, 2006. – 640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18.</w:t>
      </w:r>
      <w:r w:rsidRPr="00AE24F2">
        <w:rPr>
          <w:rFonts w:ascii="Times New Roman" w:hAnsi="Times New Roman" w:cs="Times New Roman"/>
          <w:sz w:val="28"/>
          <w:szCs w:val="28"/>
        </w:rPr>
        <w:tab/>
        <w:t>Сергеев И.Н. Зарубежные математические олимпиады. – М.: Наука, 1987. – 416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19.</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Штейнгауз</w:t>
      </w:r>
      <w:proofErr w:type="spellEnd"/>
      <w:r w:rsidRPr="00AE24F2">
        <w:rPr>
          <w:rFonts w:ascii="Times New Roman" w:hAnsi="Times New Roman" w:cs="Times New Roman"/>
          <w:sz w:val="28"/>
          <w:szCs w:val="28"/>
        </w:rPr>
        <w:t xml:space="preserve"> Г. Сто задач. – М.: Издательство «Наука», 1976. – 168 с.</w:t>
      </w:r>
    </w:p>
    <w:p w:rsidR="00297454" w:rsidRPr="00AE24F2" w:rsidRDefault="00297454" w:rsidP="00297454">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20.</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Штейнгауз</w:t>
      </w:r>
      <w:proofErr w:type="spellEnd"/>
      <w:r w:rsidRPr="00AE24F2">
        <w:rPr>
          <w:rFonts w:ascii="Times New Roman" w:hAnsi="Times New Roman" w:cs="Times New Roman"/>
          <w:sz w:val="28"/>
          <w:szCs w:val="28"/>
        </w:rPr>
        <w:t xml:space="preserve"> Г. Математический калейдоскоп. – М.: Издательство «Наука», 1981. – 160 с.</w:t>
      </w:r>
    </w:p>
    <w:p w:rsidR="001354BF" w:rsidRPr="00297454" w:rsidRDefault="001354BF" w:rsidP="00297454"/>
    <w:sectPr w:rsidR="001354BF" w:rsidRPr="00297454" w:rsidSect="006D2F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F37" w:rsidRDefault="006C7F37" w:rsidP="003950E1">
      <w:pPr>
        <w:spacing w:after="0" w:line="240" w:lineRule="auto"/>
      </w:pPr>
      <w:r>
        <w:separator/>
      </w:r>
    </w:p>
  </w:endnote>
  <w:endnote w:type="continuationSeparator" w:id="0">
    <w:p w:rsidR="006C7F37" w:rsidRDefault="006C7F37" w:rsidP="0039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B3" w:rsidRDefault="003C4CB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B3" w:rsidRDefault="003C4CB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B3" w:rsidRDefault="003C4CB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F37" w:rsidRDefault="006C7F37" w:rsidP="003950E1">
      <w:pPr>
        <w:spacing w:after="0" w:line="240" w:lineRule="auto"/>
      </w:pPr>
      <w:r>
        <w:separator/>
      </w:r>
    </w:p>
  </w:footnote>
  <w:footnote w:type="continuationSeparator" w:id="0">
    <w:p w:rsidR="006C7F37" w:rsidRDefault="006C7F37" w:rsidP="00395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B3" w:rsidRDefault="003C4CB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B3" w:rsidRDefault="003C4CB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B3" w:rsidRDefault="003C4CB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226"/>
    <w:multiLevelType w:val="hybridMultilevel"/>
    <w:tmpl w:val="44CA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313AD"/>
    <w:multiLevelType w:val="multilevel"/>
    <w:tmpl w:val="AD9A7082"/>
    <w:numStyleLink w:val="a"/>
  </w:abstractNum>
  <w:abstractNum w:abstractNumId="2">
    <w:nsid w:val="444C6433"/>
    <w:multiLevelType w:val="hybridMultilevel"/>
    <w:tmpl w:val="AA086254"/>
    <w:lvl w:ilvl="0" w:tplc="D5A81588">
      <w:start w:val="1"/>
      <w:numFmt w:val="decimal"/>
      <w:lvlText w:val="Тема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80718A"/>
    <w:multiLevelType w:val="multilevel"/>
    <w:tmpl w:val="AD9A7082"/>
    <w:numStyleLink w:val="a"/>
  </w:abstractNum>
  <w:abstractNum w:abstractNumId="4">
    <w:nsid w:val="61931663"/>
    <w:multiLevelType w:val="multilevel"/>
    <w:tmpl w:val="AD9A7082"/>
    <w:styleLink w:val="a"/>
    <w:lvl w:ilvl="0">
      <w:start w:val="1"/>
      <w:numFmt w:val="decimal"/>
      <w:pStyle w:val="a0"/>
      <w:suff w:val="space"/>
      <w:lvlText w:val="Тема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2D"/>
    <w:rsid w:val="00017965"/>
    <w:rsid w:val="00020D3C"/>
    <w:rsid w:val="00095D6E"/>
    <w:rsid w:val="000E78EF"/>
    <w:rsid w:val="001354BF"/>
    <w:rsid w:val="00150246"/>
    <w:rsid w:val="00152681"/>
    <w:rsid w:val="00181CE9"/>
    <w:rsid w:val="001B1C21"/>
    <w:rsid w:val="001B227F"/>
    <w:rsid w:val="001E2DC9"/>
    <w:rsid w:val="002022BC"/>
    <w:rsid w:val="00231B82"/>
    <w:rsid w:val="002804E5"/>
    <w:rsid w:val="00297454"/>
    <w:rsid w:val="002C4B75"/>
    <w:rsid w:val="002D5D2C"/>
    <w:rsid w:val="002D6FD5"/>
    <w:rsid w:val="002D7D8A"/>
    <w:rsid w:val="0038580E"/>
    <w:rsid w:val="00393001"/>
    <w:rsid w:val="003950E1"/>
    <w:rsid w:val="003B098E"/>
    <w:rsid w:val="003B42FB"/>
    <w:rsid w:val="003C4CB3"/>
    <w:rsid w:val="003F112A"/>
    <w:rsid w:val="0040192D"/>
    <w:rsid w:val="004402B7"/>
    <w:rsid w:val="00444F62"/>
    <w:rsid w:val="00447F0B"/>
    <w:rsid w:val="004B5AF2"/>
    <w:rsid w:val="004C01BE"/>
    <w:rsid w:val="00521561"/>
    <w:rsid w:val="005609FC"/>
    <w:rsid w:val="005A26A4"/>
    <w:rsid w:val="00647DCC"/>
    <w:rsid w:val="006504E2"/>
    <w:rsid w:val="00674774"/>
    <w:rsid w:val="006C3CE6"/>
    <w:rsid w:val="006C7F37"/>
    <w:rsid w:val="00763E60"/>
    <w:rsid w:val="007E6DE1"/>
    <w:rsid w:val="008436A4"/>
    <w:rsid w:val="008561A3"/>
    <w:rsid w:val="008911F5"/>
    <w:rsid w:val="008A3A39"/>
    <w:rsid w:val="008D14FF"/>
    <w:rsid w:val="009665B2"/>
    <w:rsid w:val="009B71D9"/>
    <w:rsid w:val="009E2EE1"/>
    <w:rsid w:val="009E3ACE"/>
    <w:rsid w:val="00A9336E"/>
    <w:rsid w:val="00AD277A"/>
    <w:rsid w:val="00B26272"/>
    <w:rsid w:val="00BA1993"/>
    <w:rsid w:val="00C3095A"/>
    <w:rsid w:val="00C97B6A"/>
    <w:rsid w:val="00CB0717"/>
    <w:rsid w:val="00CC738D"/>
    <w:rsid w:val="00D07103"/>
    <w:rsid w:val="00D26C9E"/>
    <w:rsid w:val="00D553B2"/>
    <w:rsid w:val="00D766B7"/>
    <w:rsid w:val="00D8735E"/>
    <w:rsid w:val="00E50C41"/>
    <w:rsid w:val="00E779D3"/>
    <w:rsid w:val="00EE3BAC"/>
    <w:rsid w:val="00F66BB5"/>
    <w:rsid w:val="00F73D7F"/>
    <w:rsid w:val="00F74C76"/>
    <w:rsid w:val="00FC2A77"/>
    <w:rsid w:val="00FC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40192D"/>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40192D"/>
    <w:rPr>
      <w:rFonts w:ascii="Tahoma" w:hAnsi="Tahoma" w:cs="Tahoma"/>
      <w:sz w:val="16"/>
      <w:szCs w:val="16"/>
    </w:rPr>
  </w:style>
  <w:style w:type="paragraph" w:customStyle="1" w:styleId="a0">
    <w:name w:val="Темы заданий"/>
    <w:basedOn w:val="a1"/>
    <w:next w:val="14"/>
    <w:link w:val="a7"/>
    <w:qFormat/>
    <w:rsid w:val="002C4B75"/>
    <w:pPr>
      <w:keepNext/>
      <w:numPr>
        <w:numId w:val="5"/>
      </w:numPr>
      <w:spacing w:before="100" w:beforeAutospacing="1" w:after="0" w:line="240" w:lineRule="auto"/>
      <w:jc w:val="center"/>
    </w:pPr>
    <w:rPr>
      <w:rFonts w:ascii="Times New Roman" w:hAnsi="Times New Roman" w:cs="Times New Roman"/>
      <w:b/>
      <w:i/>
      <w:sz w:val="28"/>
      <w:szCs w:val="28"/>
    </w:rPr>
  </w:style>
  <w:style w:type="numbering" w:customStyle="1" w:styleId="a">
    <w:name w:val="Тема(нумерация)"/>
    <w:uiPriority w:val="99"/>
    <w:rsid w:val="00297454"/>
    <w:pPr>
      <w:numPr>
        <w:numId w:val="3"/>
      </w:numPr>
    </w:pPr>
  </w:style>
  <w:style w:type="character" w:customStyle="1" w:styleId="a7">
    <w:name w:val="Темы заданий Знак"/>
    <w:basedOn w:val="a2"/>
    <w:link w:val="a0"/>
    <w:rsid w:val="002C4B75"/>
    <w:rPr>
      <w:rFonts w:ascii="Times New Roman" w:hAnsi="Times New Roman" w:cs="Times New Roman"/>
      <w:b/>
      <w:i/>
      <w:sz w:val="28"/>
      <w:szCs w:val="28"/>
    </w:rPr>
  </w:style>
  <w:style w:type="paragraph" w:customStyle="1" w:styleId="a8">
    <w:name w:val="Заголовок"/>
    <w:basedOn w:val="a1"/>
    <w:link w:val="a9"/>
    <w:qFormat/>
    <w:rsid w:val="00297454"/>
    <w:pPr>
      <w:pageBreakBefore/>
      <w:spacing w:after="0" w:line="240" w:lineRule="auto"/>
      <w:jc w:val="center"/>
    </w:pPr>
    <w:rPr>
      <w:rFonts w:ascii="Times New Roman" w:hAnsi="Times New Roman" w:cs="Times New Roman"/>
      <w:b/>
      <w:caps/>
      <w:sz w:val="28"/>
      <w:szCs w:val="28"/>
    </w:rPr>
  </w:style>
  <w:style w:type="paragraph" w:customStyle="1" w:styleId="-2">
    <w:name w:val="Заголовок(ур-2)"/>
    <w:basedOn w:val="a1"/>
    <w:link w:val="-20"/>
    <w:qFormat/>
    <w:rsid w:val="00297454"/>
    <w:pPr>
      <w:spacing w:after="0" w:line="240" w:lineRule="auto"/>
      <w:jc w:val="center"/>
    </w:pPr>
    <w:rPr>
      <w:rFonts w:ascii="Times New Roman" w:hAnsi="Times New Roman" w:cs="Times New Roman"/>
      <w:b/>
      <w:i/>
      <w:sz w:val="28"/>
      <w:szCs w:val="28"/>
    </w:rPr>
  </w:style>
  <w:style w:type="character" w:customStyle="1" w:styleId="a9">
    <w:name w:val="Заголовок Знак"/>
    <w:basedOn w:val="a2"/>
    <w:link w:val="a8"/>
    <w:rsid w:val="00297454"/>
    <w:rPr>
      <w:rFonts w:ascii="Times New Roman" w:hAnsi="Times New Roman" w:cs="Times New Roman"/>
      <w:b/>
      <w:caps/>
      <w:sz w:val="28"/>
      <w:szCs w:val="28"/>
    </w:rPr>
  </w:style>
  <w:style w:type="paragraph" w:styleId="aa">
    <w:name w:val="List Paragraph"/>
    <w:basedOn w:val="a1"/>
    <w:uiPriority w:val="34"/>
    <w:qFormat/>
    <w:rsid w:val="00231B82"/>
    <w:pPr>
      <w:ind w:left="720"/>
      <w:contextualSpacing/>
    </w:pPr>
  </w:style>
  <w:style w:type="character" w:customStyle="1" w:styleId="-20">
    <w:name w:val="Заголовок(ур-2) Знак"/>
    <w:basedOn w:val="a2"/>
    <w:link w:val="-2"/>
    <w:rsid w:val="00297454"/>
    <w:rPr>
      <w:rFonts w:ascii="Times New Roman" w:hAnsi="Times New Roman" w:cs="Times New Roman"/>
      <w:b/>
      <w:i/>
      <w:sz w:val="28"/>
      <w:szCs w:val="28"/>
    </w:rPr>
  </w:style>
  <w:style w:type="paragraph" w:customStyle="1" w:styleId="14">
    <w:name w:val="Обычный14"/>
    <w:basedOn w:val="a1"/>
    <w:link w:val="140"/>
    <w:qFormat/>
    <w:rsid w:val="005609FC"/>
    <w:pPr>
      <w:spacing w:after="0" w:line="240" w:lineRule="auto"/>
      <w:ind w:firstLine="567"/>
      <w:jc w:val="both"/>
    </w:pPr>
    <w:rPr>
      <w:rFonts w:ascii="Times New Roman" w:hAnsi="Times New Roman" w:cs="Times New Roman"/>
      <w:sz w:val="28"/>
      <w:szCs w:val="28"/>
    </w:rPr>
  </w:style>
  <w:style w:type="character" w:customStyle="1" w:styleId="140">
    <w:name w:val="Обычный14 Знак"/>
    <w:basedOn w:val="a2"/>
    <w:link w:val="14"/>
    <w:rsid w:val="005609FC"/>
    <w:rPr>
      <w:rFonts w:ascii="Times New Roman" w:hAnsi="Times New Roman" w:cs="Times New Roman"/>
      <w:sz w:val="28"/>
      <w:szCs w:val="28"/>
    </w:rPr>
  </w:style>
  <w:style w:type="paragraph" w:styleId="ab">
    <w:name w:val="header"/>
    <w:basedOn w:val="a1"/>
    <w:link w:val="ac"/>
    <w:uiPriority w:val="99"/>
    <w:unhideWhenUsed/>
    <w:rsid w:val="003950E1"/>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3950E1"/>
  </w:style>
  <w:style w:type="paragraph" w:styleId="ad">
    <w:name w:val="footer"/>
    <w:basedOn w:val="a1"/>
    <w:link w:val="ae"/>
    <w:uiPriority w:val="99"/>
    <w:unhideWhenUsed/>
    <w:rsid w:val="003950E1"/>
    <w:pPr>
      <w:tabs>
        <w:tab w:val="center" w:pos="4677"/>
        <w:tab w:val="right" w:pos="9355"/>
      </w:tabs>
      <w:spacing w:after="0" w:line="240" w:lineRule="auto"/>
    </w:pPr>
  </w:style>
  <w:style w:type="character" w:customStyle="1" w:styleId="ae">
    <w:name w:val="Нижний колонтитул Знак"/>
    <w:basedOn w:val="a2"/>
    <w:link w:val="ad"/>
    <w:uiPriority w:val="99"/>
    <w:rsid w:val="003950E1"/>
  </w:style>
  <w:style w:type="paragraph" w:styleId="af">
    <w:name w:val="Body Text"/>
    <w:basedOn w:val="a1"/>
    <w:link w:val="af0"/>
    <w:uiPriority w:val="1"/>
    <w:qFormat/>
    <w:rsid w:val="003B098E"/>
    <w:pPr>
      <w:widowControl w:val="0"/>
      <w:autoSpaceDE w:val="0"/>
      <w:autoSpaceDN w:val="0"/>
      <w:spacing w:after="0" w:line="240" w:lineRule="auto"/>
      <w:ind w:left="222"/>
    </w:pPr>
    <w:rPr>
      <w:rFonts w:ascii="Times New Roman" w:eastAsia="Times New Roman" w:hAnsi="Times New Roman" w:cs="Times New Roman"/>
      <w:sz w:val="28"/>
      <w:szCs w:val="28"/>
      <w:lang w:eastAsia="ru-RU" w:bidi="ru-RU"/>
    </w:rPr>
  </w:style>
  <w:style w:type="character" w:customStyle="1" w:styleId="af0">
    <w:name w:val="Основной текст Знак"/>
    <w:basedOn w:val="a2"/>
    <w:link w:val="af"/>
    <w:uiPriority w:val="1"/>
    <w:rsid w:val="003B098E"/>
    <w:rPr>
      <w:rFonts w:ascii="Times New Roman" w:eastAsia="Times New Roman" w:hAnsi="Times New Roman" w:cs="Times New Roman"/>
      <w:sz w:val="28"/>
      <w:szCs w:val="28"/>
      <w:lang w:eastAsia="ru-RU" w:bidi="ru-RU"/>
    </w:rPr>
  </w:style>
  <w:style w:type="paragraph" w:styleId="af1">
    <w:name w:val="Normal (Web)"/>
    <w:basedOn w:val="a1"/>
    <w:uiPriority w:val="99"/>
    <w:unhideWhenUsed/>
    <w:rsid w:val="003B09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30120">
      <w:bodyDiv w:val="1"/>
      <w:marLeft w:val="0"/>
      <w:marRight w:val="0"/>
      <w:marTop w:val="0"/>
      <w:marBottom w:val="0"/>
      <w:divBdr>
        <w:top w:val="none" w:sz="0" w:space="0" w:color="auto"/>
        <w:left w:val="none" w:sz="0" w:space="0" w:color="auto"/>
        <w:bottom w:val="none" w:sz="0" w:space="0" w:color="auto"/>
        <w:right w:val="none" w:sz="0" w:space="0" w:color="auto"/>
      </w:divBdr>
      <w:divsChild>
        <w:div w:id="1644000841">
          <w:marLeft w:val="0"/>
          <w:marRight w:val="0"/>
          <w:marTop w:val="0"/>
          <w:marBottom w:val="0"/>
          <w:divBdr>
            <w:top w:val="none" w:sz="0" w:space="0" w:color="auto"/>
            <w:left w:val="none" w:sz="0" w:space="0" w:color="auto"/>
            <w:bottom w:val="none" w:sz="0" w:space="0" w:color="auto"/>
            <w:right w:val="none" w:sz="0" w:space="0" w:color="auto"/>
          </w:divBdr>
          <w:divsChild>
            <w:div w:id="423383098">
              <w:marLeft w:val="0"/>
              <w:marRight w:val="0"/>
              <w:marTop w:val="0"/>
              <w:marBottom w:val="0"/>
              <w:divBdr>
                <w:top w:val="none" w:sz="0" w:space="0" w:color="auto"/>
                <w:left w:val="none" w:sz="0" w:space="0" w:color="auto"/>
                <w:bottom w:val="none" w:sz="0" w:space="0" w:color="auto"/>
                <w:right w:val="none" w:sz="0" w:space="0" w:color="auto"/>
              </w:divBdr>
              <w:divsChild>
                <w:div w:id="577902210">
                  <w:marLeft w:val="0"/>
                  <w:marRight w:val="0"/>
                  <w:marTop w:val="0"/>
                  <w:marBottom w:val="0"/>
                  <w:divBdr>
                    <w:top w:val="none" w:sz="0" w:space="0" w:color="auto"/>
                    <w:left w:val="none" w:sz="0" w:space="0" w:color="auto"/>
                    <w:bottom w:val="none" w:sz="0" w:space="0" w:color="auto"/>
                    <w:right w:val="none" w:sz="0" w:space="0" w:color="auto"/>
                  </w:divBdr>
                  <w:divsChild>
                    <w:div w:id="1336691801">
                      <w:marLeft w:val="0"/>
                      <w:marRight w:val="0"/>
                      <w:marTop w:val="0"/>
                      <w:marBottom w:val="0"/>
                      <w:divBdr>
                        <w:top w:val="none" w:sz="0" w:space="0" w:color="auto"/>
                        <w:left w:val="none" w:sz="0" w:space="0" w:color="auto"/>
                        <w:bottom w:val="none" w:sz="0" w:space="0" w:color="auto"/>
                        <w:right w:val="none" w:sz="0" w:space="0" w:color="auto"/>
                      </w:divBdr>
                      <w:divsChild>
                        <w:div w:id="296878466">
                          <w:marLeft w:val="0"/>
                          <w:marRight w:val="0"/>
                          <w:marTop w:val="0"/>
                          <w:marBottom w:val="0"/>
                          <w:divBdr>
                            <w:top w:val="none" w:sz="0" w:space="0" w:color="auto"/>
                            <w:left w:val="none" w:sz="0" w:space="0" w:color="auto"/>
                            <w:bottom w:val="none" w:sz="0" w:space="0" w:color="auto"/>
                            <w:right w:val="none" w:sz="0" w:space="0" w:color="auto"/>
                          </w:divBdr>
                          <w:divsChild>
                            <w:div w:id="1806002661">
                              <w:marLeft w:val="0"/>
                              <w:marRight w:val="0"/>
                              <w:marTop w:val="0"/>
                              <w:marBottom w:val="0"/>
                              <w:divBdr>
                                <w:top w:val="none" w:sz="0" w:space="0" w:color="auto"/>
                                <w:left w:val="none" w:sz="0" w:space="0" w:color="auto"/>
                                <w:bottom w:val="none" w:sz="0" w:space="0" w:color="auto"/>
                                <w:right w:val="none" w:sz="0" w:space="0" w:color="auto"/>
                              </w:divBdr>
                              <w:divsChild>
                                <w:div w:id="1283685911">
                                  <w:marLeft w:val="0"/>
                                  <w:marRight w:val="0"/>
                                  <w:marTop w:val="0"/>
                                  <w:marBottom w:val="0"/>
                                  <w:divBdr>
                                    <w:top w:val="single" w:sz="6" w:space="8" w:color="CCCCCC"/>
                                    <w:left w:val="single" w:sz="6" w:space="8" w:color="CCCCCC"/>
                                    <w:bottom w:val="single" w:sz="6" w:space="8" w:color="CCCCCC"/>
                                    <w:right w:val="single" w:sz="6" w:space="8" w:color="CCCCCC"/>
                                  </w:divBdr>
                                  <w:divsChild>
                                    <w:div w:id="1156604013">
                                      <w:marLeft w:val="0"/>
                                      <w:marRight w:val="0"/>
                                      <w:marTop w:val="0"/>
                                      <w:marBottom w:val="0"/>
                                      <w:divBdr>
                                        <w:top w:val="dashed" w:sz="6" w:space="8" w:color="01A9E3"/>
                                        <w:left w:val="none" w:sz="0" w:space="0" w:color="auto"/>
                                        <w:bottom w:val="dashed" w:sz="6" w:space="8" w:color="01A9E3"/>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AF62A7F1-8A16-4669-AB94-11D34DBE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2020-01-13T20:26:00Z</dcterms:created>
  <dcterms:modified xsi:type="dcterms:W3CDTF">2020-01-14T19:05:00Z</dcterms:modified>
</cp:coreProperties>
</file>