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0A" w:rsidRPr="00C7729B" w:rsidRDefault="001A4F0A" w:rsidP="001A4F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Министерство образования, науки и молодёжной политики</w:t>
      </w:r>
    </w:p>
    <w:p w:rsidR="001A4F0A" w:rsidRPr="00C7729B" w:rsidRDefault="001A4F0A" w:rsidP="001A4F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</w:t>
      </w:r>
    </w:p>
    <w:p w:rsidR="001A4F0A" w:rsidRPr="00C7729B" w:rsidRDefault="001A4F0A" w:rsidP="001A4F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учреждение</w:t>
      </w:r>
    </w:p>
    <w:p w:rsidR="001A4F0A" w:rsidRPr="00C7729B" w:rsidRDefault="001A4F0A" w:rsidP="001A4F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 образования</w:t>
      </w:r>
    </w:p>
    <w:p w:rsidR="001A4F0A" w:rsidRPr="00C7729B" w:rsidRDefault="001A4F0A" w:rsidP="001A4F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 «Центр развития одарённости»</w:t>
      </w:r>
    </w:p>
    <w:p w:rsidR="001A4F0A" w:rsidRPr="00C7729B" w:rsidRDefault="001A4F0A" w:rsidP="001A4F0A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0A" w:rsidRPr="00C7729B" w:rsidRDefault="001A4F0A" w:rsidP="001A4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F0A" w:rsidRPr="00C7729B" w:rsidRDefault="001A4F0A" w:rsidP="001A4F0A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Hlk20773856"/>
      <w:r w:rsidRPr="00C772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Методические рекоме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ндации к выполнению контрольной </w:t>
      </w:r>
      <w:r w:rsidRPr="00C772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работы № 2 по </w:t>
      </w:r>
      <w:r w:rsidRPr="00C7729B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ja-JP"/>
        </w:rPr>
        <w:t>математике</w:t>
      </w:r>
      <w:r w:rsidRPr="00C772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для учащихся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bookmarkStart w:id="1" w:name="_GoBack"/>
      <w:bookmarkEnd w:id="1"/>
      <w:r w:rsidRPr="00C772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класса заочных курсов «Юниор» очно-заочного обучения (с применением дистанционного образовательных технологий и электронного обучения)</w:t>
      </w:r>
    </w:p>
    <w:bookmarkEnd w:id="0"/>
    <w:p w:rsidR="001A4F0A" w:rsidRPr="00C7729B" w:rsidRDefault="001A4F0A" w:rsidP="001A4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F0A" w:rsidRPr="00337FDF" w:rsidRDefault="001A4F0A" w:rsidP="001A4F0A">
      <w:pPr>
        <w:spacing w:before="100" w:beforeAutospacing="1" w:after="100" w:afterAutospacing="1" w:line="240" w:lineRule="atLeast"/>
        <w:ind w:left="284" w:right="284" w:firstLine="284"/>
        <w:jc w:val="right"/>
        <w:outlineLvl w:val="1"/>
        <w:rPr>
          <w:rFonts w:ascii="Times New Roman" w:eastAsia="Arial Unicode MS" w:hAnsi="Times New Roman" w:cs="Times New Roman"/>
          <w:bCs/>
          <w:sz w:val="28"/>
          <w:szCs w:val="28"/>
          <w:lang w:val="x-none" w:eastAsia="ru-RU"/>
        </w:rPr>
      </w:pPr>
      <w:r w:rsidRPr="00337FD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Составитель</w:t>
      </w:r>
      <w:r w:rsidRPr="00337FDF">
        <w:rPr>
          <w:rFonts w:ascii="Times New Roman" w:eastAsia="Arial Unicode MS" w:hAnsi="Times New Roman" w:cs="Times New Roman"/>
          <w:bCs/>
          <w:sz w:val="28"/>
          <w:szCs w:val="28"/>
          <w:lang w:val="x-none" w:eastAsia="ru-RU"/>
        </w:rPr>
        <w:t>:</w:t>
      </w:r>
    </w:p>
    <w:p w:rsidR="001A4F0A" w:rsidRPr="00337FDF" w:rsidRDefault="001A4F0A" w:rsidP="001A4F0A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Невечеря Артём Павлович</w:t>
      </w:r>
      <w:r w:rsidRPr="00337FDF">
        <w:rPr>
          <w:rFonts w:ascii="Times New Roman" w:eastAsia="Arial Unicode MS" w:hAnsi="Times New Roman" w:cs="Times New Roman"/>
          <w:bCs/>
          <w:sz w:val="28"/>
          <w:szCs w:val="28"/>
          <w:lang w:val="x-none" w:eastAsia="ru-RU"/>
        </w:rPr>
        <w:t>,</w:t>
      </w:r>
    </w:p>
    <w:p w:rsidR="001A4F0A" w:rsidRPr="00337FDF" w:rsidRDefault="001A4F0A" w:rsidP="001A4F0A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337FD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преподаватель ФГБОУ ВО «КубГУ»</w:t>
      </w:r>
    </w:p>
    <w:p w:rsidR="001A4F0A" w:rsidRPr="00C7729B" w:rsidRDefault="001A4F0A" w:rsidP="001A4F0A">
      <w:pPr>
        <w:spacing w:after="0" w:line="240" w:lineRule="auto"/>
        <w:ind w:right="560" w:firstLine="284"/>
        <w:jc w:val="right"/>
        <w:outlineLvl w:val="1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right="560" w:firstLine="284"/>
        <w:jc w:val="right"/>
        <w:outlineLvl w:val="1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right="560" w:firstLine="284"/>
        <w:jc w:val="right"/>
        <w:outlineLvl w:val="1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right="560" w:firstLine="284"/>
        <w:jc w:val="right"/>
        <w:outlineLvl w:val="1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right="560" w:firstLine="284"/>
        <w:jc w:val="right"/>
        <w:outlineLvl w:val="1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right="560" w:firstLine="284"/>
        <w:jc w:val="right"/>
        <w:outlineLvl w:val="1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right="560" w:firstLine="284"/>
        <w:jc w:val="right"/>
        <w:outlineLvl w:val="1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right="560" w:firstLine="284"/>
        <w:jc w:val="right"/>
        <w:outlineLvl w:val="1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right="560" w:firstLine="284"/>
        <w:jc w:val="right"/>
        <w:outlineLvl w:val="1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right="560" w:firstLine="284"/>
        <w:jc w:val="right"/>
        <w:outlineLvl w:val="1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right="560" w:firstLine="284"/>
        <w:jc w:val="right"/>
        <w:outlineLvl w:val="1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1A4F0A" w:rsidRPr="00C7729B" w:rsidRDefault="001A4F0A" w:rsidP="001A4F0A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Краснодар  </w:t>
      </w:r>
    </w:p>
    <w:p w:rsidR="001A4F0A" w:rsidRPr="00C7729B" w:rsidRDefault="001A4F0A" w:rsidP="001A4F0A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7736CE" w:rsidRDefault="007736CE" w:rsidP="00773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6CE" w:rsidRDefault="007736CE" w:rsidP="00773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736CE" w:rsidSect="00C057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vAlign w:val="center"/>
          <w:docGrid w:linePitch="360"/>
        </w:sectPr>
      </w:pPr>
    </w:p>
    <w:p w:rsidR="007736CE" w:rsidRDefault="007736CE" w:rsidP="00773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69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36CE" w:rsidRPr="007670E0" w:rsidRDefault="007736CE" w:rsidP="0077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0E0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  <w:r w:rsidRPr="007670E0">
        <w:rPr>
          <w:rFonts w:ascii="Times New Roman" w:hAnsi="Times New Roman" w:cs="Times New Roman"/>
          <w:sz w:val="28"/>
          <w:szCs w:val="28"/>
        </w:rPr>
        <w:t xml:space="preserve"> </w:t>
      </w:r>
      <w:r w:rsidRPr="007670E0">
        <w:rPr>
          <w:rFonts w:ascii="Times New Roman" w:hAnsi="Times New Roman" w:cs="Times New Roman"/>
          <w:b/>
          <w:sz w:val="28"/>
          <w:szCs w:val="28"/>
        </w:rPr>
        <w:t>–</w:t>
      </w:r>
      <w:r w:rsidRPr="007670E0">
        <w:rPr>
          <w:rFonts w:ascii="Times New Roman" w:hAnsi="Times New Roman" w:cs="Times New Roman"/>
          <w:sz w:val="28"/>
          <w:szCs w:val="28"/>
        </w:rPr>
        <w:t xml:space="preserve"> первоочередной целью данной программы является развитие математического образа мышления у учащихся. Достижение данной цели обеспечивается через формирование знаний и навыков решения нестандартных математических задач, а также углубление школьных знаний по математике. Также данная программа способствует становлению и укреплению познавательных интересов учащихся.</w:t>
      </w:r>
    </w:p>
    <w:p w:rsidR="007736CE" w:rsidRPr="007670E0" w:rsidRDefault="007736CE" w:rsidP="0077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0E0">
        <w:rPr>
          <w:rFonts w:ascii="Times New Roman" w:hAnsi="Times New Roman" w:cs="Times New Roman"/>
          <w:sz w:val="28"/>
          <w:szCs w:val="28"/>
        </w:rPr>
        <w:t>В ходе достижения цели данной программы предполагается решение следующих</w:t>
      </w:r>
      <w:r w:rsidRPr="007670E0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Pr="007670E0">
        <w:rPr>
          <w:rFonts w:ascii="Times New Roman" w:hAnsi="Times New Roman" w:cs="Times New Roman"/>
          <w:sz w:val="28"/>
          <w:szCs w:val="28"/>
        </w:rPr>
        <w:t>:</w:t>
      </w:r>
    </w:p>
    <w:p w:rsidR="007736CE" w:rsidRPr="007670E0" w:rsidRDefault="007736CE" w:rsidP="007736CE">
      <w:pPr>
        <w:tabs>
          <w:tab w:val="left" w:pos="0"/>
          <w:tab w:val="left" w:pos="16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0E0">
        <w:rPr>
          <w:rFonts w:ascii="Times New Roman" w:hAnsi="Times New Roman" w:cs="Times New Roman"/>
          <w:sz w:val="28"/>
          <w:szCs w:val="28"/>
        </w:rPr>
        <w:t>- образовательные (предметные) задачи: формирование у учащихся целостного представления о нестандартных методах решения различных математических задач; формирования устойчивого интереса к математике; развитие умения формализовывать решаемые математические задачи; способствование пониманию значимости математики для современного общества; развитие логического мышления у обучающихся.</w:t>
      </w:r>
    </w:p>
    <w:p w:rsidR="007736CE" w:rsidRPr="007670E0" w:rsidRDefault="007736CE" w:rsidP="007736CE">
      <w:pPr>
        <w:tabs>
          <w:tab w:val="left" w:pos="0"/>
          <w:tab w:val="left" w:pos="16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7670E0">
        <w:rPr>
          <w:rFonts w:ascii="Times New Roman" w:hAnsi="Times New Roman" w:cs="Times New Roman"/>
          <w:sz w:val="28"/>
          <w:szCs w:val="28"/>
        </w:rPr>
        <w:t>- личностные задачи: развитие воображения, образного мышления, пространственных представлений у учащихся; развитие мыслительной деятельности и творческого подхода в поиске способов решения математических задач; формирование умения корректной самооценка способностей у учащихся; развитие способности к поиску нужной информацию из различных источников; развитие способности к 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7736CE" w:rsidRPr="007670E0" w:rsidRDefault="007736CE" w:rsidP="007736CE">
      <w:pPr>
        <w:tabs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0E0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7670E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670E0">
        <w:rPr>
          <w:rFonts w:ascii="Times New Roman" w:hAnsi="Times New Roman" w:cs="Times New Roman"/>
          <w:sz w:val="28"/>
          <w:szCs w:val="28"/>
        </w:rPr>
        <w:t xml:space="preserve"> задачи: развитие у учащихся интереса к процессу познания, желания преодолевать трудности; развитие интеллектуальной культуры личности; развитие умения обдумывать, планировать свои действия; понимать поставленную задачу и решать её в соответствии с заданными правилами; осуществлять контроль, самоконтроль и самооценку; проявлять волевые усилия при решении нестандартных задач; проводить доказательные рассуждения, логически обосновывать выводы.</w:t>
      </w:r>
    </w:p>
    <w:p w:rsidR="007736CE" w:rsidRDefault="007736CE" w:rsidP="007736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736CE" w:rsidRDefault="007736CE" w:rsidP="00773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6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36CE" w:rsidRPr="007670E0" w:rsidRDefault="007736CE" w:rsidP="007736C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7670E0"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 w:rsidRPr="007670E0">
        <w:rPr>
          <w:rFonts w:ascii="Times New Roman" w:hAnsi="Times New Roman" w:cs="Times New Roman"/>
          <w:sz w:val="28"/>
          <w:szCs w:val="28"/>
        </w:rPr>
        <w:t>данная дополнительная общеобразовательная</w:t>
      </w:r>
      <w:r w:rsidRPr="00767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0E0">
        <w:rPr>
          <w:rFonts w:ascii="Times New Roman" w:hAnsi="Times New Roman" w:cs="Times New Roman"/>
          <w:sz w:val="28"/>
          <w:szCs w:val="28"/>
        </w:rPr>
        <w:t>программа имеет естественнонаучную направленность с уклоном в физико-математический профиль;</w:t>
      </w:r>
    </w:p>
    <w:p w:rsidR="007736CE" w:rsidRPr="007670E0" w:rsidRDefault="007736CE" w:rsidP="007736C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0E0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7670E0">
        <w:rPr>
          <w:rFonts w:ascii="Times New Roman" w:hAnsi="Times New Roman" w:cs="Times New Roman"/>
          <w:sz w:val="28"/>
          <w:szCs w:val="28"/>
        </w:rPr>
        <w:t>данной дополнительной образовательной программы состоит в том, что она развивает в у учащихся творческие способности, способствует мотивации к углублённому изучению методов решения нестандартных математических задач, и при этом поддерживает изучение основного курса, направлена на систематизацию, расширение и повторение знаний учащихся. Вопросы, рассматриваемые в программе, примыкают к основному курсу математики в школе. Поэтому данная программа будет способствовать совершенствованию и развитию математических знаний и умений учащихся.</w:t>
      </w:r>
    </w:p>
    <w:p w:rsidR="007736CE" w:rsidRPr="007670E0" w:rsidRDefault="007736CE" w:rsidP="007736C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0E0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7670E0">
        <w:rPr>
          <w:rFonts w:ascii="Times New Roman" w:hAnsi="Times New Roman" w:cs="Times New Roman"/>
          <w:sz w:val="28"/>
          <w:szCs w:val="28"/>
        </w:rPr>
        <w:t xml:space="preserve"> состоит в том, что данная программа достаточно универсальна, имеет большую практическую значимость. Она доступна обучающимся. Начинать изучение программы можно с любой темы. Предлагаемая программа рассчитана на обучающихся, которые стремятся не только развивать свои навыки в применении математических преобразований, но и рассматривают математику как средство получения дополнительных знаний, необходимых для успешного выступления на олимпиадах по математике.</w:t>
      </w:r>
    </w:p>
    <w:p w:rsidR="007736CE" w:rsidRDefault="007736CE" w:rsidP="007736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736CE" w:rsidRDefault="007736CE" w:rsidP="00322492">
      <w:pPr>
        <w:pStyle w:val="a8"/>
      </w:pPr>
      <w:r>
        <w:lastRenderedPageBreak/>
        <w:t>Основная часть.</w:t>
      </w:r>
    </w:p>
    <w:p w:rsidR="007736CE" w:rsidRPr="001413CB" w:rsidRDefault="007736CE" w:rsidP="00322492">
      <w:pPr>
        <w:pStyle w:val="-2"/>
      </w:pPr>
      <w:r w:rsidRPr="001413CB">
        <w:t>Лекционные материалы</w:t>
      </w:r>
    </w:p>
    <w:p w:rsidR="007736CE" w:rsidRDefault="007736CE" w:rsidP="00322492">
      <w:pPr>
        <w:pStyle w:val="a0"/>
      </w:pPr>
      <w:r>
        <w:t>Цифры, натуральные и целые числа.</w:t>
      </w:r>
    </w:p>
    <w:p w:rsidR="007736CE" w:rsidRDefault="007736CE" w:rsidP="0077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Натуральные числа – </w:t>
      </w:r>
      <w:r w:rsidRPr="00596C3D">
        <w:rPr>
          <w:rFonts w:ascii="Times New Roman" w:hAnsi="Times New Roman" w:cs="Times New Roman"/>
          <w:sz w:val="28"/>
          <w:szCs w:val="28"/>
        </w:rPr>
        <w:t>числа, возникающие естественным образом при счёте (как в смысле перечисления, так и в смысле исчисления).</w:t>
      </w:r>
    </w:p>
    <w:p w:rsidR="007736CE" w:rsidRDefault="007736CE" w:rsidP="0077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Целые числа –</w:t>
      </w:r>
      <w:r w:rsidRPr="00DF5FD4">
        <w:rPr>
          <w:rFonts w:ascii="Times New Roman" w:hAnsi="Times New Roman" w:cs="Times New Roman"/>
          <w:sz w:val="28"/>
          <w:szCs w:val="28"/>
        </w:rPr>
        <w:t xml:space="preserve"> расширен</w:t>
      </w:r>
      <w:r>
        <w:rPr>
          <w:rFonts w:ascii="Times New Roman" w:hAnsi="Times New Roman" w:cs="Times New Roman"/>
          <w:sz w:val="28"/>
          <w:szCs w:val="28"/>
        </w:rPr>
        <w:t>ие множества натуральных чисел</w:t>
      </w:r>
      <w:r w:rsidRPr="00DF5FD4">
        <w:rPr>
          <w:rFonts w:ascii="Times New Roman" w:hAnsi="Times New Roman" w:cs="Times New Roman"/>
          <w:sz w:val="28"/>
          <w:szCs w:val="28"/>
        </w:rPr>
        <w:t xml:space="preserve">, получаемое добавлением к </w:t>
      </w:r>
      <w:r>
        <w:rPr>
          <w:rFonts w:ascii="Times New Roman" w:hAnsi="Times New Roman" w:cs="Times New Roman"/>
          <w:sz w:val="28"/>
          <w:szCs w:val="28"/>
        </w:rPr>
        <w:t>нему нуля и отрицательных чисел</w:t>
      </w:r>
      <w:r w:rsidRPr="00DF5FD4">
        <w:rPr>
          <w:rFonts w:ascii="Times New Roman" w:hAnsi="Times New Roman" w:cs="Times New Roman"/>
          <w:sz w:val="28"/>
          <w:szCs w:val="28"/>
        </w:rPr>
        <w:t>.</w:t>
      </w:r>
    </w:p>
    <w:p w:rsidR="007736CE" w:rsidRDefault="007736CE" w:rsidP="0077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</w:t>
      </w:r>
      <w:r w:rsidRPr="00DF5FD4">
        <w:rPr>
          <w:rFonts w:ascii="Times New Roman" w:hAnsi="Times New Roman" w:cs="Times New Roman"/>
          <w:sz w:val="28"/>
          <w:szCs w:val="28"/>
        </w:rPr>
        <w:t>фры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F5FD4">
        <w:rPr>
          <w:rFonts w:ascii="Times New Roman" w:hAnsi="Times New Roman" w:cs="Times New Roman"/>
          <w:sz w:val="28"/>
          <w:szCs w:val="28"/>
        </w:rPr>
        <w:t xml:space="preserve"> система знаков для записи конкретных значений чисел.</w:t>
      </w:r>
      <w:r>
        <w:rPr>
          <w:rFonts w:ascii="Times New Roman" w:hAnsi="Times New Roman" w:cs="Times New Roman"/>
          <w:sz w:val="28"/>
          <w:szCs w:val="28"/>
        </w:rPr>
        <w:t xml:space="preserve"> В десятичной системе счисления всего 10 цифр: 0, 1, 2, 3, 4, 5, 6, 7, 8 и 9.</w:t>
      </w:r>
    </w:p>
    <w:p w:rsidR="004135DC" w:rsidRDefault="00DD315C" w:rsidP="004135DC">
      <w:pPr>
        <w:pStyle w:val="a0"/>
      </w:pPr>
      <w:r>
        <w:t>Делимость. Исследование кратности</w:t>
      </w:r>
      <w:r w:rsidR="004135DC">
        <w:t>.</w:t>
      </w:r>
    </w:p>
    <w:p w:rsidR="004135DC" w:rsidRDefault="00EB67B0" w:rsidP="004135DC">
      <w:pPr>
        <w:pStyle w:val="14"/>
      </w:pPr>
      <w:r>
        <w:t xml:space="preserve">Некоторое </w:t>
      </w:r>
      <w:r>
        <w:rPr>
          <w:i/>
          <w:lang w:val="en-US"/>
        </w:rPr>
        <w:t>n</w:t>
      </w:r>
      <w:r w:rsidRPr="00EB67B0">
        <w:t>-</w:t>
      </w:r>
      <w:proofErr w:type="spellStart"/>
      <w:r>
        <w:t>значное</w:t>
      </w:r>
      <w:proofErr w:type="spellEnd"/>
      <w:r>
        <w:t xml:space="preserve"> десятичное число можно в общем случае представить следующим образом:</w:t>
      </w:r>
    </w:p>
    <w:p w:rsidR="00EB67B0" w:rsidRDefault="00EB67B0" w:rsidP="00EB67B0">
      <w:pPr>
        <w:pStyle w:val="14"/>
        <w:ind w:firstLine="0"/>
        <w:jc w:val="center"/>
      </w:pPr>
      <w:r w:rsidRPr="00EB67B0">
        <w:rPr>
          <w:position w:val="-12"/>
        </w:rPr>
        <w:object w:dxaOrig="16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21.75pt" o:ole="">
            <v:imagedata r:id="rId15" o:title=""/>
          </v:shape>
          <o:OLEObject Type="Embed" ProgID="Equation.DSMT4" ShapeID="_x0000_i1025" DrawAspect="Content" ObjectID="_1635244776" r:id="rId16"/>
        </w:object>
      </w:r>
      <w:r>
        <w:t>,</w:t>
      </w:r>
    </w:p>
    <w:p w:rsidR="00B92D63" w:rsidRDefault="00EB67B0" w:rsidP="00EB67B0">
      <w:pPr>
        <w:pStyle w:val="14"/>
        <w:ind w:firstLine="0"/>
      </w:pPr>
      <w:r>
        <w:t xml:space="preserve">где </w:t>
      </w:r>
      <w:r w:rsidRPr="00EB67B0">
        <w:rPr>
          <w:i/>
          <w:lang w:val="en-US"/>
        </w:rPr>
        <w:t>x</w:t>
      </w:r>
      <w:r>
        <w:rPr>
          <w:vertAlign w:val="subscript"/>
        </w:rPr>
        <w:t>0</w:t>
      </w:r>
      <w:r w:rsidRPr="00EB67B0">
        <w:t xml:space="preserve"> – </w:t>
      </w:r>
      <w:r>
        <w:t xml:space="preserve">цифра разряда единиц (цифра нулевого разряда числа), </w:t>
      </w:r>
      <w:r w:rsidRPr="00B92D63">
        <w:rPr>
          <w:i/>
          <w:lang w:val="en-US"/>
        </w:rPr>
        <w:t>x</w:t>
      </w:r>
      <w:r w:rsidRPr="00B92D63">
        <w:rPr>
          <w:vertAlign w:val="subscript"/>
        </w:rPr>
        <w:t>1</w:t>
      </w:r>
      <w:r w:rsidRPr="00EB67B0">
        <w:t xml:space="preserve"> </w:t>
      </w:r>
      <w:r>
        <w:t>–</w:t>
      </w:r>
      <w:r w:rsidRPr="00EB67B0">
        <w:t xml:space="preserve"> </w:t>
      </w:r>
      <w:r>
        <w:t xml:space="preserve">цифра десятков (цифра первого разряда числа), …, </w:t>
      </w:r>
      <w:proofErr w:type="spellStart"/>
      <w:r w:rsidRPr="00EB67B0">
        <w:rPr>
          <w:i/>
          <w:lang w:val="en-US"/>
        </w:rPr>
        <w:t>x</w:t>
      </w:r>
      <w:r w:rsidRPr="00EB67B0">
        <w:rPr>
          <w:i/>
          <w:vertAlign w:val="subscript"/>
          <w:lang w:val="en-US"/>
        </w:rPr>
        <w:t>n</w:t>
      </w:r>
      <w:proofErr w:type="spellEnd"/>
      <w:r>
        <w:rPr>
          <w:i/>
          <w:vertAlign w:val="subscript"/>
          <w:lang w:val="en-US"/>
        </w:rPr>
        <w:t> </w:t>
      </w:r>
      <w:r w:rsidRPr="00EB67B0">
        <w:rPr>
          <w:vertAlign w:val="subscript"/>
        </w:rPr>
        <w:t>–</w:t>
      </w:r>
      <w:r>
        <w:rPr>
          <w:vertAlign w:val="subscript"/>
          <w:lang w:val="en-US"/>
        </w:rPr>
        <w:t> </w:t>
      </w:r>
      <w:r w:rsidRPr="00EB67B0">
        <w:rPr>
          <w:vertAlign w:val="subscript"/>
        </w:rPr>
        <w:t>2</w:t>
      </w:r>
      <w:r w:rsidRPr="00EB67B0">
        <w:t xml:space="preserve"> – </w:t>
      </w:r>
      <w:r>
        <w:t xml:space="preserve">цифра разряда </w:t>
      </w:r>
      <w:r w:rsidRPr="00EB67B0">
        <w:rPr>
          <w:i/>
          <w:lang w:val="en-US"/>
        </w:rPr>
        <w:t>n</w:t>
      </w:r>
      <w:r>
        <w:t xml:space="preserve"> – 2, </w:t>
      </w:r>
      <w:proofErr w:type="spellStart"/>
      <w:r w:rsidRPr="00EB67B0">
        <w:rPr>
          <w:i/>
          <w:lang w:val="en-US"/>
        </w:rPr>
        <w:t>x</w:t>
      </w:r>
      <w:r w:rsidRPr="00EB67B0">
        <w:rPr>
          <w:i/>
          <w:vertAlign w:val="subscript"/>
          <w:lang w:val="en-US"/>
        </w:rPr>
        <w:t>n</w:t>
      </w:r>
      <w:proofErr w:type="spellEnd"/>
      <w:r>
        <w:rPr>
          <w:i/>
          <w:vertAlign w:val="subscript"/>
          <w:lang w:val="en-US"/>
        </w:rPr>
        <w:t> </w:t>
      </w:r>
      <w:r w:rsidRPr="00EB67B0">
        <w:rPr>
          <w:vertAlign w:val="subscript"/>
        </w:rPr>
        <w:t>–</w:t>
      </w:r>
      <w:r>
        <w:rPr>
          <w:vertAlign w:val="subscript"/>
          <w:lang w:val="en-US"/>
        </w:rPr>
        <w:t> </w:t>
      </w:r>
      <w:r w:rsidRPr="00EB67B0">
        <w:rPr>
          <w:vertAlign w:val="subscript"/>
        </w:rPr>
        <w:t>1</w:t>
      </w:r>
      <w:r>
        <w:rPr>
          <w:lang w:val="en-US"/>
        </w:rPr>
        <w:t> </w:t>
      </w:r>
      <w:r w:rsidRPr="00EB67B0">
        <w:t xml:space="preserve">– </w:t>
      </w:r>
      <w:r>
        <w:t xml:space="preserve">цифра разряда </w:t>
      </w:r>
      <w:r w:rsidRPr="00EB67B0">
        <w:rPr>
          <w:i/>
          <w:lang w:val="en-US"/>
        </w:rPr>
        <w:t>n</w:t>
      </w:r>
      <w:r>
        <w:t> – 1.</w:t>
      </w:r>
    </w:p>
    <w:p w:rsidR="00EB67B0" w:rsidRDefault="00B92D63" w:rsidP="00B92D63">
      <w:pPr>
        <w:pStyle w:val="14"/>
      </w:pPr>
      <w:r>
        <w:t xml:space="preserve">Например, трёхзначное число, цифра разряда сотен которого равняется </w:t>
      </w:r>
      <w:r w:rsidRPr="00B92D63">
        <w:rPr>
          <w:i/>
          <w:lang w:val="en-US"/>
        </w:rPr>
        <w:t>a</w:t>
      </w:r>
      <w:r w:rsidRPr="00B92D63">
        <w:t xml:space="preserve">, </w:t>
      </w:r>
      <w:r>
        <w:t xml:space="preserve">разряда десятков – </w:t>
      </w:r>
      <w:r w:rsidRPr="00B92D63">
        <w:rPr>
          <w:i/>
          <w:lang w:val="en-US"/>
        </w:rPr>
        <w:t>b</w:t>
      </w:r>
      <w:r w:rsidRPr="00B92D63">
        <w:t xml:space="preserve">, </w:t>
      </w:r>
      <w:r>
        <w:t xml:space="preserve">разряда единиц – </w:t>
      </w:r>
      <w:r w:rsidRPr="00B92D63">
        <w:rPr>
          <w:i/>
          <w:lang w:val="en-US"/>
        </w:rPr>
        <w:t>c</w:t>
      </w:r>
      <w:r>
        <w:t>,</w:t>
      </w:r>
      <w:r w:rsidRPr="00B92D63">
        <w:t xml:space="preserve"> </w:t>
      </w:r>
      <w:r>
        <w:t xml:space="preserve">можно представить как </w:t>
      </w:r>
      <w:r w:rsidRPr="00B92D63">
        <w:rPr>
          <w:position w:val="-6"/>
        </w:rPr>
        <w:object w:dxaOrig="480" w:dyaOrig="380">
          <v:shape id="_x0000_i1026" type="#_x0000_t75" style="width:24pt;height:18.75pt" o:ole="">
            <v:imagedata r:id="rId17" o:title=""/>
          </v:shape>
          <o:OLEObject Type="Embed" ProgID="Equation.DSMT4" ShapeID="_x0000_i1026" DrawAspect="Content" ObjectID="_1635244777" r:id="rId18"/>
        </w:object>
      </w:r>
      <w:r>
        <w:t>.</w:t>
      </w:r>
    </w:p>
    <w:p w:rsidR="00B92D63" w:rsidRDefault="00B92D63" w:rsidP="00B92D63">
      <w:pPr>
        <w:pStyle w:val="14"/>
      </w:pPr>
      <w:r>
        <w:t xml:space="preserve">Заметим, что </w:t>
      </w:r>
      <w:r w:rsidRPr="00EB67B0">
        <w:rPr>
          <w:position w:val="-12"/>
        </w:rPr>
        <w:object w:dxaOrig="6619" w:dyaOrig="440">
          <v:shape id="_x0000_i1027" type="#_x0000_t75" style="width:330.75pt;height:21.75pt" o:ole="">
            <v:imagedata r:id="rId19" o:title=""/>
          </v:shape>
          <o:OLEObject Type="Embed" ProgID="Equation.DSMT4" ShapeID="_x0000_i1027" DrawAspect="Content" ObjectID="_1635244778" r:id="rId20"/>
        </w:object>
      </w:r>
      <w:r>
        <w:t xml:space="preserve">, или, то же самое для рассмотренного трёхзначного числа: </w:t>
      </w:r>
      <w:r w:rsidRPr="00B92D63">
        <w:rPr>
          <w:position w:val="-6"/>
        </w:rPr>
        <w:object w:dxaOrig="2320" w:dyaOrig="380">
          <v:shape id="_x0000_i1028" type="#_x0000_t75" style="width:116.25pt;height:18.75pt" o:ole="">
            <v:imagedata r:id="rId21" o:title=""/>
          </v:shape>
          <o:OLEObject Type="Embed" ProgID="Equation.DSMT4" ShapeID="_x0000_i1028" DrawAspect="Content" ObjectID="_1635244779" r:id="rId22"/>
        </w:object>
      </w:r>
      <w:r>
        <w:t>.</w:t>
      </w:r>
    </w:p>
    <w:p w:rsidR="00B92D63" w:rsidRDefault="00B92D63" w:rsidP="00B92D63">
      <w:pPr>
        <w:pStyle w:val="14"/>
      </w:pPr>
      <w:r>
        <w:t>Подобное разбиение числа позволяет существенно упростить решение некоторых задач.</w:t>
      </w:r>
    </w:p>
    <w:p w:rsidR="00B92D63" w:rsidRDefault="00B92D63" w:rsidP="00B92D63">
      <w:pPr>
        <w:pStyle w:val="14"/>
      </w:pPr>
      <w:r>
        <w:rPr>
          <w:i/>
        </w:rPr>
        <w:t>Пример.</w:t>
      </w:r>
      <w:r>
        <w:t xml:space="preserve"> Исходное число – двузначное. Петя написал новое двузначное число, переставив в исходном числе цифры местами. Докажите, что сумма исходного числа и написанного Петей будет кратна 11.</w:t>
      </w:r>
    </w:p>
    <w:p w:rsidR="00B92D63" w:rsidRDefault="00B92D63" w:rsidP="00B92D63">
      <w:pPr>
        <w:pStyle w:val="14"/>
      </w:pPr>
      <w:r>
        <w:rPr>
          <w:i/>
        </w:rPr>
        <w:t>Решение.</w:t>
      </w:r>
      <w:r>
        <w:t xml:space="preserve"> Обозначим исходное двузначное число как </w:t>
      </w:r>
      <w:r w:rsidRPr="00B92D63">
        <w:rPr>
          <w:position w:val="-6"/>
        </w:rPr>
        <w:object w:dxaOrig="360" w:dyaOrig="380">
          <v:shape id="_x0000_i1029" type="#_x0000_t75" style="width:18pt;height:18.75pt" o:ole="">
            <v:imagedata r:id="rId23" o:title=""/>
          </v:shape>
          <o:OLEObject Type="Embed" ProgID="Equation.DSMT4" ShapeID="_x0000_i1029" DrawAspect="Content" ObjectID="_1635244780" r:id="rId24"/>
        </w:object>
      </w:r>
      <w:r>
        <w:t xml:space="preserve">. Тогда Петя записал число </w:t>
      </w:r>
      <w:r w:rsidRPr="00B92D63">
        <w:rPr>
          <w:position w:val="-6"/>
        </w:rPr>
        <w:object w:dxaOrig="360" w:dyaOrig="380">
          <v:shape id="_x0000_i1030" type="#_x0000_t75" style="width:18pt;height:18.75pt" o:ole="">
            <v:imagedata r:id="rId25" o:title=""/>
          </v:shape>
          <o:OLEObject Type="Embed" ProgID="Equation.DSMT4" ShapeID="_x0000_i1030" DrawAspect="Content" ObjectID="_1635244781" r:id="rId26"/>
        </w:object>
      </w:r>
      <w:r>
        <w:t>.</w:t>
      </w:r>
      <w:r w:rsidR="003230E4">
        <w:t xml:space="preserve"> Рассмотрим сумму этих чисел:</w:t>
      </w:r>
    </w:p>
    <w:p w:rsidR="003230E4" w:rsidRDefault="003230E4" w:rsidP="003230E4">
      <w:pPr>
        <w:pStyle w:val="14"/>
        <w:ind w:firstLine="0"/>
        <w:jc w:val="center"/>
      </w:pPr>
      <w:r w:rsidRPr="003230E4">
        <w:rPr>
          <w:position w:val="-14"/>
        </w:rPr>
        <w:object w:dxaOrig="6660" w:dyaOrig="460">
          <v:shape id="_x0000_i1031" type="#_x0000_t75" style="width:333pt;height:23.25pt" o:ole="">
            <v:imagedata r:id="rId27" o:title=""/>
          </v:shape>
          <o:OLEObject Type="Embed" ProgID="Equation.DSMT4" ShapeID="_x0000_i1031" DrawAspect="Content" ObjectID="_1635244782" r:id="rId28"/>
        </w:object>
      </w:r>
      <w:r>
        <w:t>.</w:t>
      </w:r>
    </w:p>
    <w:p w:rsidR="003230E4" w:rsidRPr="00B92D63" w:rsidRDefault="003230E4" w:rsidP="003230E4">
      <w:pPr>
        <w:pStyle w:val="14"/>
      </w:pPr>
      <w:r>
        <w:t xml:space="preserve">Так как </w:t>
      </w:r>
      <w:r w:rsidRPr="00CF5417">
        <w:rPr>
          <w:position w:val="-14"/>
        </w:rPr>
        <w:object w:dxaOrig="840" w:dyaOrig="420">
          <v:shape id="_x0000_i1032" type="#_x0000_t75" style="width:42pt;height:21pt" o:ole="">
            <v:imagedata r:id="rId29" o:title=""/>
          </v:shape>
          <o:OLEObject Type="Embed" ProgID="Equation.DSMT4" ShapeID="_x0000_i1032" DrawAspect="Content" ObjectID="_1635244783" r:id="rId30"/>
        </w:object>
      </w:r>
      <w:r>
        <w:t xml:space="preserve"> – целое, то </w:t>
      </w:r>
      <w:r w:rsidRPr="00CF5417">
        <w:rPr>
          <w:position w:val="-14"/>
        </w:rPr>
        <w:object w:dxaOrig="1080" w:dyaOrig="420">
          <v:shape id="_x0000_i1033" type="#_x0000_t75" style="width:54pt;height:21pt" o:ole="">
            <v:imagedata r:id="rId31" o:title=""/>
          </v:shape>
          <o:OLEObject Type="Embed" ProgID="Equation.DSMT4" ShapeID="_x0000_i1033" DrawAspect="Content" ObjectID="_1635244784" r:id="rId32"/>
        </w:object>
      </w:r>
      <w:r>
        <w:t xml:space="preserve"> </w:t>
      </w:r>
      <w:r w:rsidR="008174FA">
        <w:t xml:space="preserve">– кратно 11. Следовательно, </w:t>
      </w:r>
      <w:r w:rsidR="008174FA" w:rsidRPr="00CF5417">
        <w:rPr>
          <w:position w:val="-6"/>
        </w:rPr>
        <w:object w:dxaOrig="900" w:dyaOrig="380">
          <v:shape id="_x0000_i1034" type="#_x0000_t75" style="width:45pt;height:18.75pt" o:ole="">
            <v:imagedata r:id="rId33" o:title=""/>
          </v:shape>
          <o:OLEObject Type="Embed" ProgID="Equation.DSMT4" ShapeID="_x0000_i1034" DrawAspect="Content" ObjectID="_1635244785" r:id="rId34"/>
        </w:object>
      </w:r>
      <w:r w:rsidR="008174FA">
        <w:t xml:space="preserve"> – кратно 11. Что и требовалось доказать.</w:t>
      </w:r>
    </w:p>
    <w:p w:rsidR="004135DC" w:rsidRDefault="004135DC" w:rsidP="004135DC">
      <w:pPr>
        <w:pStyle w:val="a0"/>
      </w:pPr>
      <w:r>
        <w:t>Делимость.</w:t>
      </w:r>
      <w:r w:rsidR="00DD315C">
        <w:t xml:space="preserve"> Остатки.</w:t>
      </w:r>
    </w:p>
    <w:p w:rsidR="007736CE" w:rsidRDefault="007736CE" w:rsidP="0077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3CB">
        <w:rPr>
          <w:rFonts w:ascii="Times New Roman" w:hAnsi="Times New Roman" w:cs="Times New Roman"/>
          <w:sz w:val="28"/>
          <w:szCs w:val="28"/>
        </w:rPr>
        <w:t xml:space="preserve">Деление целого числа </w:t>
      </w:r>
      <w:r w:rsidRPr="001413CB">
        <w:rPr>
          <w:rFonts w:ascii="Times New Roman" w:hAnsi="Times New Roman" w:cs="Times New Roman"/>
          <w:i/>
          <w:sz w:val="28"/>
          <w:szCs w:val="28"/>
        </w:rPr>
        <w:t>a</w:t>
      </w:r>
      <w:r w:rsidRPr="001413CB">
        <w:rPr>
          <w:rFonts w:ascii="Times New Roman" w:hAnsi="Times New Roman" w:cs="Times New Roman"/>
          <w:sz w:val="28"/>
          <w:szCs w:val="28"/>
        </w:rPr>
        <w:t xml:space="preserve"> на натуральное число </w:t>
      </w:r>
      <w:r w:rsidRPr="001413CB">
        <w:rPr>
          <w:rFonts w:ascii="Times New Roman" w:hAnsi="Times New Roman" w:cs="Times New Roman"/>
          <w:i/>
          <w:sz w:val="28"/>
          <w:szCs w:val="28"/>
        </w:rPr>
        <w:t>m</w:t>
      </w:r>
      <w:r w:rsidRPr="001413CB">
        <w:rPr>
          <w:rFonts w:ascii="Times New Roman" w:hAnsi="Times New Roman" w:cs="Times New Roman"/>
          <w:sz w:val="28"/>
          <w:szCs w:val="28"/>
        </w:rPr>
        <w:t xml:space="preserve"> с остатком </w:t>
      </w:r>
      <w:r>
        <w:rPr>
          <w:rFonts w:ascii="Times New Roman" w:hAnsi="Times New Roman" w:cs="Times New Roman"/>
          <w:sz w:val="28"/>
          <w:szCs w:val="28"/>
        </w:rPr>
        <w:t>следует из представления</w:t>
      </w:r>
      <w:r w:rsidRPr="001413CB">
        <w:rPr>
          <w:rFonts w:ascii="Times New Roman" w:hAnsi="Times New Roman" w:cs="Times New Roman"/>
          <w:sz w:val="28"/>
          <w:szCs w:val="28"/>
        </w:rPr>
        <w:t xml:space="preserve"> числа </w:t>
      </w:r>
      <w:r w:rsidRPr="001413CB"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F1DA8"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 = </w:t>
      </w:r>
      <w:proofErr w:type="spellStart"/>
      <w:r w:rsidRPr="003F1DA8">
        <w:rPr>
          <w:rFonts w:ascii="Times New Roman" w:hAnsi="Times New Roman" w:cs="Times New Roman"/>
          <w:i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3F1DA8">
        <w:rPr>
          <w:rFonts w:ascii="Times New Roman" w:hAnsi="Times New Roman" w:cs="Times New Roman"/>
          <w:i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> + </w:t>
      </w:r>
      <w:r w:rsidRPr="003F1DA8">
        <w:rPr>
          <w:rFonts w:ascii="Times New Roman" w:hAnsi="Times New Roman" w:cs="Times New Roman"/>
          <w:i/>
          <w:sz w:val="28"/>
          <w:szCs w:val="28"/>
        </w:rPr>
        <w:t>r</w:t>
      </w:r>
      <w:r w:rsidRPr="001413CB">
        <w:rPr>
          <w:rFonts w:ascii="Times New Roman" w:hAnsi="Times New Roman" w:cs="Times New Roman"/>
          <w:sz w:val="28"/>
          <w:szCs w:val="28"/>
        </w:rPr>
        <w:t xml:space="preserve">, 0 ≤ </w:t>
      </w:r>
      <w:r w:rsidRPr="003F1DA8">
        <w:rPr>
          <w:rFonts w:ascii="Times New Roman" w:hAnsi="Times New Roman" w:cs="Times New Roman"/>
          <w:i/>
          <w:sz w:val="28"/>
          <w:szCs w:val="28"/>
        </w:rPr>
        <w:t>r</w:t>
      </w:r>
      <w:r w:rsidRPr="001413CB">
        <w:rPr>
          <w:rFonts w:ascii="Times New Roman" w:hAnsi="Times New Roman" w:cs="Times New Roman"/>
          <w:sz w:val="28"/>
          <w:szCs w:val="28"/>
        </w:rPr>
        <w:t xml:space="preserve"> &lt; </w:t>
      </w:r>
      <w:r w:rsidRPr="003F1DA8">
        <w:rPr>
          <w:rFonts w:ascii="Times New Roman" w:hAnsi="Times New Roman" w:cs="Times New Roman"/>
          <w:i/>
          <w:sz w:val="28"/>
          <w:szCs w:val="28"/>
        </w:rPr>
        <w:t>m</w:t>
      </w:r>
      <w:r w:rsidRPr="001413CB">
        <w:rPr>
          <w:rFonts w:ascii="Times New Roman" w:hAnsi="Times New Roman" w:cs="Times New Roman"/>
          <w:sz w:val="28"/>
          <w:szCs w:val="28"/>
        </w:rPr>
        <w:t>.</w:t>
      </w:r>
    </w:p>
    <w:p w:rsidR="007736CE" w:rsidRDefault="007736CE" w:rsidP="0077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задач.</w:t>
      </w:r>
    </w:p>
    <w:p w:rsidR="007736CE" w:rsidRDefault="007736CE" w:rsidP="0077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 1.</w:t>
      </w:r>
      <w:r>
        <w:rPr>
          <w:rFonts w:ascii="Times New Roman" w:hAnsi="Times New Roman" w:cs="Times New Roman"/>
          <w:sz w:val="28"/>
          <w:szCs w:val="28"/>
        </w:rPr>
        <w:t xml:space="preserve"> Натуральное число 25·</w:t>
      </w:r>
      <w:r w:rsidRPr="00BD4E63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делится</w:t>
      </w:r>
      <w:r w:rsidRPr="00BD4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три. Верно ли, что </w:t>
      </w:r>
      <w:r w:rsidRPr="00BD4E63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BD4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делится на 3.</w:t>
      </w:r>
    </w:p>
    <w:p w:rsidR="007736CE" w:rsidRPr="00BD4E63" w:rsidRDefault="007736CE" w:rsidP="0077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63">
        <w:rPr>
          <w:rFonts w:ascii="Times New Roman" w:hAnsi="Times New Roman" w:cs="Times New Roman"/>
          <w:i/>
          <w:sz w:val="28"/>
          <w:szCs w:val="28"/>
        </w:rPr>
        <w:lastRenderedPageBreak/>
        <w:t>Решение</w:t>
      </w:r>
      <w:r>
        <w:rPr>
          <w:rFonts w:ascii="Times New Roman" w:hAnsi="Times New Roman" w:cs="Times New Roman"/>
          <w:sz w:val="28"/>
          <w:szCs w:val="28"/>
        </w:rPr>
        <w:t>. Согласно основной теореме арифметики в разложение числа 25·</w:t>
      </w:r>
      <w:r w:rsidRPr="00BD4E63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на сомножители должно входить число 3. В разложение числа 25 тройка не входит, следовательно, тройка входит в разложение числа </w:t>
      </w:r>
      <w:r w:rsidRPr="00BD4E63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BD4E63">
        <w:rPr>
          <w:rFonts w:ascii="Times New Roman" w:hAnsi="Times New Roman" w:cs="Times New Roman"/>
          <w:sz w:val="28"/>
          <w:szCs w:val="28"/>
        </w:rPr>
        <w:t>.</w:t>
      </w:r>
    </w:p>
    <w:p w:rsidR="007736CE" w:rsidRDefault="007736CE" w:rsidP="0077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 2.</w:t>
      </w:r>
      <w:r>
        <w:rPr>
          <w:rFonts w:ascii="Times New Roman" w:hAnsi="Times New Roman" w:cs="Times New Roman"/>
          <w:sz w:val="28"/>
          <w:szCs w:val="28"/>
        </w:rPr>
        <w:t xml:space="preserve"> Докажите, что произведение трёх последовательных натуральных чисел всегда кратно 6.</w:t>
      </w:r>
    </w:p>
    <w:p w:rsidR="007736CE" w:rsidRDefault="007736CE" w:rsidP="0077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Решение.</w:t>
      </w:r>
      <w:r>
        <w:rPr>
          <w:rFonts w:ascii="Times New Roman" w:hAnsi="Times New Roman" w:cs="Times New Roman"/>
          <w:sz w:val="28"/>
          <w:szCs w:val="28"/>
        </w:rPr>
        <w:t xml:space="preserve"> Анализируя возможные остатки получаем два утверждения:</w:t>
      </w:r>
    </w:p>
    <w:p w:rsidR="007736CE" w:rsidRDefault="007736CE" w:rsidP="0077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Среди трёх последовательных чисел всегда найдётся одно число, кратное 3. </w:t>
      </w:r>
    </w:p>
    <w:p w:rsidR="007736CE" w:rsidRDefault="007736CE" w:rsidP="0077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Среди трёх последовательных чисел всегда найдётся хотя бы одно число, кратное 2.</w:t>
      </w:r>
    </w:p>
    <w:p w:rsidR="007736CE" w:rsidRDefault="007736CE" w:rsidP="0077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произведение трёх последовательных натуральных чисел всегда будет делится на 2 и 3 без остатка – будет кратно 6. Что и требовалось доказать.</w:t>
      </w:r>
    </w:p>
    <w:p w:rsidR="0042100F" w:rsidRDefault="002E6C7D" w:rsidP="0042100F">
      <w:pPr>
        <w:pStyle w:val="a0"/>
      </w:pPr>
      <w:r>
        <w:t>Принцип Дирихле</w:t>
      </w:r>
      <w:r w:rsidR="0042100F">
        <w:t>.</w:t>
      </w:r>
    </w:p>
    <w:p w:rsidR="00B35441" w:rsidRDefault="00B35441" w:rsidP="008174FA">
      <w:pPr>
        <w:pStyle w:val="14"/>
      </w:pPr>
      <w:r>
        <w:t>Рассмотрим в общем виде постановку данного принципа:</w:t>
      </w:r>
    </w:p>
    <w:p w:rsidR="00B35441" w:rsidRDefault="00B35441" w:rsidP="008174FA">
      <w:pPr>
        <w:pStyle w:val="14"/>
        <w:rPr>
          <w:i/>
        </w:rPr>
      </w:pPr>
      <w:r w:rsidRPr="00B35441">
        <w:rPr>
          <w:i/>
        </w:rPr>
        <w:t xml:space="preserve">Если в </w:t>
      </w:r>
      <w:r w:rsidRPr="00B35441">
        <w:rPr>
          <w:i/>
          <w:lang w:val="en-US"/>
        </w:rPr>
        <w:t>n</w:t>
      </w:r>
      <w:r w:rsidRPr="00B35441">
        <w:rPr>
          <w:i/>
        </w:rPr>
        <w:t xml:space="preserve"> клетках сидит</w:t>
      </w:r>
      <w:r w:rsidR="000C7793">
        <w:rPr>
          <w:i/>
        </w:rPr>
        <w:t xml:space="preserve"> не меньше</w:t>
      </w:r>
      <w:r w:rsidRPr="00B35441">
        <w:rPr>
          <w:i/>
        </w:rPr>
        <w:t xml:space="preserve"> </w:t>
      </w:r>
      <w:proofErr w:type="spellStart"/>
      <w:r w:rsidRPr="00B35441">
        <w:rPr>
          <w:i/>
          <w:lang w:val="en-US"/>
        </w:rPr>
        <w:t>kn</w:t>
      </w:r>
      <w:proofErr w:type="spellEnd"/>
      <w:r w:rsidRPr="00B35441">
        <w:rPr>
          <w:i/>
          <w:lang w:val="en-US"/>
        </w:rPr>
        <w:t> </w:t>
      </w:r>
      <w:r w:rsidRPr="00B35441">
        <w:rPr>
          <w:i/>
        </w:rPr>
        <w:t>+</w:t>
      </w:r>
      <w:r w:rsidRPr="00B35441">
        <w:rPr>
          <w:i/>
          <w:lang w:val="en-US"/>
        </w:rPr>
        <w:t> </w:t>
      </w:r>
      <w:r w:rsidRPr="00B35441">
        <w:rPr>
          <w:i/>
        </w:rPr>
        <w:t xml:space="preserve">1 кроликов, то хотя бы в одной клетке кроликов не меньше </w:t>
      </w:r>
      <w:r w:rsidRPr="00B35441">
        <w:rPr>
          <w:i/>
          <w:lang w:val="en-US"/>
        </w:rPr>
        <w:t>k </w:t>
      </w:r>
      <w:r w:rsidRPr="00B35441">
        <w:rPr>
          <w:i/>
        </w:rPr>
        <w:t>+</w:t>
      </w:r>
      <w:r w:rsidRPr="00B35441">
        <w:rPr>
          <w:i/>
          <w:lang w:val="en-US"/>
        </w:rPr>
        <w:t> </w:t>
      </w:r>
      <w:r w:rsidRPr="00B35441">
        <w:rPr>
          <w:i/>
        </w:rPr>
        <w:t>1.</w:t>
      </w:r>
    </w:p>
    <w:p w:rsidR="00B35441" w:rsidRDefault="00B35441" w:rsidP="008174FA">
      <w:pPr>
        <w:pStyle w:val="14"/>
      </w:pPr>
      <w:r>
        <w:t>Или, аналогично:</w:t>
      </w:r>
    </w:p>
    <w:p w:rsidR="00B35441" w:rsidRDefault="00B35441" w:rsidP="00B35441">
      <w:pPr>
        <w:pStyle w:val="14"/>
        <w:rPr>
          <w:i/>
        </w:rPr>
      </w:pPr>
      <w:r w:rsidRPr="00B35441">
        <w:rPr>
          <w:i/>
        </w:rPr>
        <w:t xml:space="preserve">Если в </w:t>
      </w:r>
      <w:r w:rsidRPr="00B35441">
        <w:rPr>
          <w:i/>
          <w:lang w:val="en-US"/>
        </w:rPr>
        <w:t>n</w:t>
      </w:r>
      <w:r w:rsidRPr="00B35441">
        <w:rPr>
          <w:i/>
        </w:rPr>
        <w:t xml:space="preserve"> клетках сидит</w:t>
      </w:r>
      <w:r w:rsidR="000C7793">
        <w:rPr>
          <w:i/>
        </w:rPr>
        <w:t xml:space="preserve"> не больше</w:t>
      </w:r>
      <w:r w:rsidRPr="00B35441">
        <w:rPr>
          <w:i/>
        </w:rPr>
        <w:t xml:space="preserve"> </w:t>
      </w:r>
      <w:proofErr w:type="spellStart"/>
      <w:r w:rsidRPr="00B35441">
        <w:rPr>
          <w:i/>
          <w:lang w:val="en-US"/>
        </w:rPr>
        <w:t>kn</w:t>
      </w:r>
      <w:proofErr w:type="spellEnd"/>
      <w:r w:rsidRPr="00B35441">
        <w:rPr>
          <w:i/>
          <w:lang w:val="en-US"/>
        </w:rPr>
        <w:t> </w:t>
      </w:r>
      <w:r>
        <w:rPr>
          <w:i/>
        </w:rPr>
        <w:t>–</w:t>
      </w:r>
      <w:r w:rsidRPr="00B35441">
        <w:rPr>
          <w:i/>
          <w:lang w:val="en-US"/>
        </w:rPr>
        <w:t> </w:t>
      </w:r>
      <w:r w:rsidRPr="00B35441">
        <w:rPr>
          <w:i/>
        </w:rPr>
        <w:t xml:space="preserve">1 кроликов, то хотя бы в одной клетке кроликов не </w:t>
      </w:r>
      <w:r>
        <w:rPr>
          <w:i/>
        </w:rPr>
        <w:t>больше</w:t>
      </w:r>
      <w:r w:rsidRPr="00B35441">
        <w:rPr>
          <w:i/>
        </w:rPr>
        <w:t xml:space="preserve"> </w:t>
      </w:r>
      <w:r w:rsidRPr="00B35441">
        <w:rPr>
          <w:i/>
          <w:lang w:val="en-US"/>
        </w:rPr>
        <w:t>k </w:t>
      </w:r>
      <w:r>
        <w:rPr>
          <w:i/>
        </w:rPr>
        <w:t>–</w:t>
      </w:r>
      <w:r w:rsidRPr="00B35441">
        <w:rPr>
          <w:i/>
          <w:lang w:val="en-US"/>
        </w:rPr>
        <w:t> </w:t>
      </w:r>
      <w:r w:rsidRPr="00B35441">
        <w:rPr>
          <w:i/>
        </w:rPr>
        <w:t>1.</w:t>
      </w:r>
    </w:p>
    <w:p w:rsidR="00B35441" w:rsidRDefault="00B35441" w:rsidP="008174FA">
      <w:pPr>
        <w:pStyle w:val="14"/>
      </w:pPr>
      <w:r>
        <w:t>Основной проблемой при решении задач с помощью данного принципа в этом случае является определение «кроликов» и «клеток».</w:t>
      </w:r>
    </w:p>
    <w:p w:rsidR="00B35441" w:rsidRDefault="00B35441" w:rsidP="008174FA">
      <w:pPr>
        <w:pStyle w:val="14"/>
      </w:pPr>
      <w:r>
        <w:rPr>
          <w:i/>
        </w:rPr>
        <w:t>Пример.</w:t>
      </w:r>
      <w:r>
        <w:t xml:space="preserve"> На Земле живёт примерно 7,7 млрд человек. Известно, что количество </w:t>
      </w:r>
      <w:r w:rsidR="000C7793">
        <w:t>людей старше 100 лет не превосходит 1%. Докажите, что найдутся хотя бы 3 человека, родившиеся в одну и ту же секунду. Для упрощения можно считать, что в каждом году ровно 365 дней.</w:t>
      </w:r>
    </w:p>
    <w:p w:rsidR="000C7793" w:rsidRDefault="000C7793" w:rsidP="008174FA">
      <w:pPr>
        <w:pStyle w:val="14"/>
      </w:pPr>
      <w:r>
        <w:rPr>
          <w:i/>
        </w:rPr>
        <w:t>Решение.</w:t>
      </w:r>
      <w:r>
        <w:t xml:space="preserve"> Из условия задачи следует, что количество долгожителей не превосходит 770 млн., следовательно, количество людей, которым сейчас не больше 100 лет не меньше 7700 – 770 = 6930 млн человек. Или 6,93 млрд.</w:t>
      </w:r>
    </w:p>
    <w:p w:rsidR="000C7793" w:rsidRDefault="000C7793" w:rsidP="008174FA">
      <w:pPr>
        <w:pStyle w:val="14"/>
      </w:pPr>
      <w:r>
        <w:t>Применим принцип Дирихле. Все секунды за последние 100 лет – «клетки», жители, чей возраст не превосходит 100 лет – «кролики». Тогда количество клеток равняется 60·60·24·365·100 = </w:t>
      </w:r>
      <w:r w:rsidRPr="000C7793">
        <w:t>3153600000</w:t>
      </w:r>
      <w:r>
        <w:t>. Так как, 693</w:t>
      </w:r>
      <w:r w:rsidRPr="000C7793">
        <w:t>0000000</w:t>
      </w:r>
      <w:r>
        <w:t> </w:t>
      </w:r>
      <w:r w:rsidRPr="000C7793">
        <w:t>&gt;</w:t>
      </w:r>
      <w:r>
        <w:rPr>
          <w:lang w:val="en-US"/>
        </w:rPr>
        <w:t> </w:t>
      </w:r>
      <w:r>
        <w:t>2·</w:t>
      </w:r>
      <w:r w:rsidRPr="000C7793">
        <w:t>3153600000</w:t>
      </w:r>
      <w:r>
        <w:t> + </w:t>
      </w:r>
      <w:r w:rsidRPr="000C7793">
        <w:t xml:space="preserve">1, </w:t>
      </w:r>
      <w:r>
        <w:t>то по принципу Дирихле найдётся такая секунда, в которую родились не менее 3 человек.</w:t>
      </w:r>
      <w:r w:rsidR="002A791D">
        <w:t xml:space="preserve"> Что и требовалось доказать.</w:t>
      </w:r>
    </w:p>
    <w:p w:rsidR="000C7793" w:rsidRPr="000C7793" w:rsidRDefault="000C7793" w:rsidP="008174FA">
      <w:pPr>
        <w:pStyle w:val="14"/>
      </w:pPr>
      <w:r w:rsidRPr="000C7793">
        <w:rPr>
          <w:i/>
        </w:rPr>
        <w:t>Примечание</w:t>
      </w:r>
      <w:r>
        <w:t>. Данный принцип является частным случаем метода доказательства от противного – любая задача, решаемая с помощью принципа Дирихле, решается и с помощью метода доказательства от противного.</w:t>
      </w:r>
    </w:p>
    <w:p w:rsidR="007736CE" w:rsidRDefault="004135DC" w:rsidP="00322492">
      <w:pPr>
        <w:pStyle w:val="a0"/>
      </w:pPr>
      <w:r>
        <w:t xml:space="preserve">Треугольники: </w:t>
      </w:r>
      <w:r w:rsidR="008174FA">
        <w:t>кратко об основных</w:t>
      </w:r>
      <w:r>
        <w:t xml:space="preserve"> свойства</w:t>
      </w:r>
      <w:r w:rsidR="008174FA">
        <w:t>х</w:t>
      </w:r>
      <w:r>
        <w:t xml:space="preserve"> и вид</w:t>
      </w:r>
      <w:r w:rsidR="008174FA">
        <w:t>ах</w:t>
      </w:r>
      <w:r w:rsidR="007736CE">
        <w:t>.</w:t>
      </w:r>
    </w:p>
    <w:p w:rsidR="008174FA" w:rsidRDefault="008174FA" w:rsidP="008174FA">
      <w:pPr>
        <w:pStyle w:val="14"/>
        <w:rPr>
          <w:i/>
        </w:rPr>
      </w:pPr>
      <w:r>
        <w:rPr>
          <w:i/>
        </w:rPr>
        <w:t>Свойства треугольников:</w:t>
      </w:r>
    </w:p>
    <w:p w:rsidR="008174FA" w:rsidRDefault="008174FA" w:rsidP="008174FA">
      <w:pPr>
        <w:pStyle w:val="14"/>
      </w:pPr>
      <w:r>
        <w:t>1. Сумма углов треугольника равняется 180</w:t>
      </w:r>
      <w:r w:rsidRPr="008174FA">
        <w:rPr>
          <w:vertAlign w:val="superscript"/>
        </w:rPr>
        <w:t>о</w:t>
      </w:r>
      <w:r>
        <w:t>.</w:t>
      </w:r>
    </w:p>
    <w:p w:rsidR="008174FA" w:rsidRDefault="008174FA" w:rsidP="008174FA">
      <w:pPr>
        <w:pStyle w:val="14"/>
      </w:pPr>
      <w:r>
        <w:lastRenderedPageBreak/>
        <w:t>2. Длина произвольной стороны треугольника всегда меньше суммы длин других сторон треугольника.</w:t>
      </w:r>
    </w:p>
    <w:p w:rsidR="008174FA" w:rsidRDefault="008174FA" w:rsidP="008174FA">
      <w:pPr>
        <w:pStyle w:val="14"/>
      </w:pPr>
      <w:r>
        <w:rPr>
          <w:i/>
        </w:rPr>
        <w:t>Некоторые виды:</w:t>
      </w:r>
    </w:p>
    <w:p w:rsidR="008174FA" w:rsidRDefault="008174FA" w:rsidP="008174FA">
      <w:pPr>
        <w:pStyle w:val="14"/>
      </w:pPr>
      <w:r>
        <w:t>1. Правильный треугольник. Длины сторон такого треугольника равны. Все его углы равняются 60</w:t>
      </w:r>
      <w:r w:rsidRPr="008174FA">
        <w:rPr>
          <w:vertAlign w:val="superscript"/>
        </w:rPr>
        <w:t>о</w:t>
      </w:r>
      <w:r>
        <w:t>.</w:t>
      </w:r>
    </w:p>
    <w:p w:rsidR="008174FA" w:rsidRDefault="008174FA" w:rsidP="008174FA">
      <w:pPr>
        <w:pStyle w:val="14"/>
      </w:pPr>
      <w:r>
        <w:t>2. Равнобедренный треугольник. Длины двух сторон такого треугольника равны. Стороны с равными длинами называются боковыми, третья сторона – основанием равнобедренного треугольника. Углы, прилежащие к основанию, равны.</w:t>
      </w:r>
    </w:p>
    <w:p w:rsidR="008174FA" w:rsidRPr="008174FA" w:rsidRDefault="008174FA" w:rsidP="008174FA">
      <w:pPr>
        <w:pStyle w:val="14"/>
      </w:pPr>
      <w:r>
        <w:t>3. Прямоугольный треугольник. Один из углов прямоугольного треугольника равен 90</w:t>
      </w:r>
      <w:r w:rsidRPr="008174FA">
        <w:rPr>
          <w:vertAlign w:val="superscript"/>
        </w:rPr>
        <w:t>о</w:t>
      </w:r>
      <w:r>
        <w:t>.</w:t>
      </w:r>
    </w:p>
    <w:p w:rsidR="0042100F" w:rsidRDefault="0042100F" w:rsidP="0042100F">
      <w:pPr>
        <w:pStyle w:val="a0"/>
      </w:pPr>
      <w:r>
        <w:t>Основы комбинаторики.</w:t>
      </w:r>
    </w:p>
    <w:p w:rsidR="0042100F" w:rsidRDefault="0042100F" w:rsidP="0042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Комбинаторикой называется область математики, в которой изучаются вопросы о том, сколько различных комбинаций с заданным условием можно составить из заданных объектов. Большинство задач решается с помощью двух основных правил:</w:t>
      </w:r>
    </w:p>
    <w:p w:rsidR="0042100F" w:rsidRDefault="0042100F" w:rsidP="0042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Правило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Если объект А можно выбрать </w:t>
      </w:r>
      <w:r w:rsidRPr="0042284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25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способами, а объект Б можно выбрать </w:t>
      </w:r>
      <w:r w:rsidRPr="00422847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C25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способами, то выбор пары объектов А, Б в указанном порядке можно осуществить </w:t>
      </w:r>
      <w:r w:rsidRPr="00422847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422847">
        <w:rPr>
          <w:rFonts w:ascii="Times New Roman" w:hAnsi="Times New Roman" w:cs="Times New Roman"/>
          <w:sz w:val="28"/>
          <w:szCs w:val="28"/>
        </w:rPr>
        <w:t>·</w:t>
      </w:r>
      <w:r w:rsidRPr="0042284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25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способами.</w:t>
      </w:r>
    </w:p>
    <w:p w:rsidR="0042100F" w:rsidRDefault="0042100F" w:rsidP="0042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Пример. В классе 10 мальчиков и 9 девочек. Сколькими способами можно выбрать одного мальчика и одну девочку?</w:t>
      </w:r>
    </w:p>
    <w:p w:rsidR="0042100F" w:rsidRDefault="0042100F" w:rsidP="0042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 Одного мальчика можно выбрать 10 способами, а одну девочку – 9. По правилу произведения выбор одного мальчика и одной девочки осуществим 10·9 = 90 способами.</w:t>
      </w:r>
    </w:p>
    <w:p w:rsidR="0042100F" w:rsidRDefault="0042100F" w:rsidP="0042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Правило суммы</w:t>
      </w:r>
      <w:r>
        <w:rPr>
          <w:rFonts w:ascii="Times New Roman" w:hAnsi="Times New Roman" w:cs="Times New Roman"/>
          <w:sz w:val="28"/>
          <w:szCs w:val="28"/>
        </w:rPr>
        <w:t xml:space="preserve">. Если объект А можно выбрать </w:t>
      </w:r>
      <w:r w:rsidRPr="0042284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25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способами, а объект Б можно выбрать </w:t>
      </w:r>
      <w:r w:rsidRPr="00422847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C25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способами, выбор объекта А не влечёт получение объекта Б, а выбор объекта Б не влечёт получение объекта А, то выбор «либо А, либо Б» можно осуществить </w:t>
      </w:r>
      <w:r w:rsidRPr="009161D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161DD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161DD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916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способами.</w:t>
      </w:r>
    </w:p>
    <w:p w:rsidR="007736CE" w:rsidRPr="00322492" w:rsidRDefault="00322492" w:rsidP="00322492">
      <w:pPr>
        <w:pStyle w:val="a8"/>
      </w:pPr>
      <w:r>
        <w:lastRenderedPageBreak/>
        <w:t>Контрольная работа №2</w:t>
      </w:r>
    </w:p>
    <w:p w:rsidR="007736CE" w:rsidRPr="00F358AA" w:rsidRDefault="007736CE" w:rsidP="007736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D60512">
        <w:rPr>
          <w:rFonts w:ascii="Times New Roman" w:hAnsi="Times New Roman" w:cs="Times New Roman"/>
          <w:sz w:val="28"/>
          <w:szCs w:val="28"/>
        </w:rPr>
        <w:t xml:space="preserve"> </w:t>
      </w:r>
      <w:r w:rsidR="00A37C06">
        <w:rPr>
          <w:rFonts w:ascii="Times New Roman" w:hAnsi="Times New Roman" w:cs="Times New Roman"/>
          <w:sz w:val="28"/>
          <w:szCs w:val="28"/>
        </w:rPr>
        <w:t>Можно ли и</w:t>
      </w:r>
      <w:r w:rsidR="00570F6B">
        <w:rPr>
          <w:rFonts w:ascii="Times New Roman" w:hAnsi="Times New Roman" w:cs="Times New Roman"/>
          <w:sz w:val="28"/>
          <w:szCs w:val="28"/>
        </w:rPr>
        <w:t>з десяти отрезков составить правильный треугольник, если длина первого отрезка равна 1 см, второго – 2 см, третьего – 3 см, и т.д., десятого – 10 см? Из отрезков составляются стороны правильного треугольника, делить или «сгибать» отрезки нельзя.</w:t>
      </w:r>
    </w:p>
    <w:p w:rsidR="0042585B" w:rsidRPr="00BB0841" w:rsidRDefault="007736CE" w:rsidP="0077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2.</w:t>
      </w:r>
      <w:r w:rsidR="00BB0841">
        <w:rPr>
          <w:rFonts w:ascii="Times New Roman" w:hAnsi="Times New Roman" w:cs="Times New Roman"/>
          <w:sz w:val="28"/>
          <w:szCs w:val="28"/>
        </w:rPr>
        <w:t xml:space="preserve"> </w:t>
      </w:r>
      <w:r w:rsidR="00891AFD">
        <w:rPr>
          <w:rFonts w:ascii="Times New Roman" w:hAnsi="Times New Roman" w:cs="Times New Roman"/>
          <w:sz w:val="28"/>
          <w:szCs w:val="28"/>
        </w:rPr>
        <w:t>После проверки 100 олимпиадных работ оказалось, что средний балл по одному из заданий равен 5,81. Каждый участник за это задание мог получить целое число баллов от 0 до 7, причём нашлись учащиеся, получившие за него 0, 1, 2, 3, 4 балла. Докажите, что хотя бы один из участников получил 7 баллов за это задание.</w:t>
      </w:r>
    </w:p>
    <w:p w:rsidR="007736CE" w:rsidRPr="0042100F" w:rsidRDefault="007736CE" w:rsidP="0077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3.</w:t>
      </w:r>
      <w:r w:rsidR="00A37C06">
        <w:rPr>
          <w:rFonts w:ascii="Times New Roman" w:hAnsi="Times New Roman" w:cs="Times New Roman"/>
          <w:sz w:val="28"/>
          <w:szCs w:val="28"/>
        </w:rPr>
        <w:t xml:space="preserve"> </w:t>
      </w:r>
      <w:r w:rsidR="0042100F">
        <w:rPr>
          <w:rFonts w:ascii="Times New Roman" w:hAnsi="Times New Roman" w:cs="Times New Roman"/>
          <w:sz w:val="28"/>
          <w:szCs w:val="28"/>
        </w:rPr>
        <w:t xml:space="preserve">Даны три целых числа: </w:t>
      </w:r>
      <w:r w:rsidR="0042100F" w:rsidRPr="00A37C0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42100F" w:rsidRPr="00A37C06">
        <w:rPr>
          <w:rFonts w:ascii="Times New Roman" w:hAnsi="Times New Roman" w:cs="Times New Roman"/>
          <w:sz w:val="28"/>
          <w:szCs w:val="28"/>
        </w:rPr>
        <w:t xml:space="preserve">, </w:t>
      </w:r>
      <w:r w:rsidR="0042100F" w:rsidRPr="00A37C0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42100F" w:rsidRPr="00A37C06">
        <w:rPr>
          <w:rFonts w:ascii="Times New Roman" w:hAnsi="Times New Roman" w:cs="Times New Roman"/>
          <w:sz w:val="28"/>
          <w:szCs w:val="28"/>
        </w:rPr>
        <w:t xml:space="preserve">, </w:t>
      </w:r>
      <w:r w:rsidR="0042100F" w:rsidRPr="00A37C06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42100F" w:rsidRPr="00A37C06">
        <w:rPr>
          <w:rFonts w:ascii="Times New Roman" w:hAnsi="Times New Roman" w:cs="Times New Roman"/>
          <w:sz w:val="28"/>
          <w:szCs w:val="28"/>
        </w:rPr>
        <w:t xml:space="preserve">. </w:t>
      </w:r>
      <w:r w:rsidR="0042100F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="0042100F" w:rsidRPr="00A37C0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4210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2100F" w:rsidRPr="00A37C06">
        <w:rPr>
          <w:rFonts w:ascii="Times New Roman" w:hAnsi="Times New Roman" w:cs="Times New Roman"/>
          <w:sz w:val="28"/>
          <w:szCs w:val="28"/>
        </w:rPr>
        <w:t>+</w:t>
      </w:r>
      <w:r w:rsidR="004210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2100F" w:rsidRPr="00A37C06">
        <w:rPr>
          <w:rFonts w:ascii="Times New Roman" w:hAnsi="Times New Roman" w:cs="Times New Roman"/>
          <w:sz w:val="28"/>
          <w:szCs w:val="28"/>
        </w:rPr>
        <w:t>2</w:t>
      </w:r>
      <w:r w:rsidR="0042100F" w:rsidRPr="00A37C06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42100F" w:rsidRPr="00A37C06">
        <w:rPr>
          <w:rFonts w:ascii="Times New Roman" w:hAnsi="Times New Roman" w:cs="Times New Roman"/>
          <w:sz w:val="28"/>
          <w:szCs w:val="28"/>
        </w:rPr>
        <w:t xml:space="preserve"> – </w:t>
      </w:r>
      <w:r w:rsidR="0042100F">
        <w:rPr>
          <w:rFonts w:ascii="Times New Roman" w:hAnsi="Times New Roman" w:cs="Times New Roman"/>
          <w:sz w:val="28"/>
          <w:szCs w:val="28"/>
        </w:rPr>
        <w:t xml:space="preserve">чётное число, а </w:t>
      </w:r>
      <w:r w:rsidR="0042100F" w:rsidRPr="00A37C0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4210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2100F" w:rsidRPr="00A37C06">
        <w:rPr>
          <w:rFonts w:ascii="Times New Roman" w:hAnsi="Times New Roman" w:cs="Times New Roman"/>
          <w:sz w:val="28"/>
          <w:szCs w:val="28"/>
        </w:rPr>
        <w:t>+</w:t>
      </w:r>
      <w:r w:rsidR="004210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2100F">
        <w:rPr>
          <w:rFonts w:ascii="Times New Roman" w:hAnsi="Times New Roman" w:cs="Times New Roman"/>
          <w:sz w:val="28"/>
          <w:szCs w:val="28"/>
        </w:rPr>
        <w:t>2</w:t>
      </w:r>
      <w:r w:rsidR="0042100F" w:rsidRPr="00A37C0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4210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2100F" w:rsidRPr="00A37C06">
        <w:rPr>
          <w:rFonts w:ascii="Times New Roman" w:hAnsi="Times New Roman" w:cs="Times New Roman"/>
          <w:sz w:val="28"/>
          <w:szCs w:val="28"/>
        </w:rPr>
        <w:t>+</w:t>
      </w:r>
      <w:r w:rsidR="004210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2100F" w:rsidRPr="00A37C06">
        <w:rPr>
          <w:rFonts w:ascii="Times New Roman" w:hAnsi="Times New Roman" w:cs="Times New Roman"/>
          <w:sz w:val="28"/>
          <w:szCs w:val="28"/>
        </w:rPr>
        <w:t>3</w:t>
      </w:r>
      <w:r w:rsidR="0042100F" w:rsidRPr="00A37C06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42100F" w:rsidRPr="00A37C06">
        <w:rPr>
          <w:rFonts w:ascii="Times New Roman" w:hAnsi="Times New Roman" w:cs="Times New Roman"/>
          <w:sz w:val="28"/>
          <w:szCs w:val="28"/>
        </w:rPr>
        <w:t xml:space="preserve"> </w:t>
      </w:r>
      <w:r w:rsidR="0042100F">
        <w:rPr>
          <w:rFonts w:ascii="Times New Roman" w:hAnsi="Times New Roman" w:cs="Times New Roman"/>
          <w:sz w:val="28"/>
          <w:szCs w:val="28"/>
        </w:rPr>
        <w:t xml:space="preserve">делится на 3 без остатка. Всегда ли в этом случае число </w:t>
      </w:r>
      <w:r w:rsidR="0042100F" w:rsidRPr="00A37C06">
        <w:rPr>
          <w:rFonts w:ascii="Times New Roman" w:hAnsi="Times New Roman" w:cs="Times New Roman"/>
          <w:sz w:val="28"/>
          <w:szCs w:val="28"/>
        </w:rPr>
        <w:t>2</w:t>
      </w:r>
      <w:r w:rsidR="0042100F" w:rsidRPr="00A37C0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4210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2100F" w:rsidRPr="00A37C06">
        <w:rPr>
          <w:rFonts w:ascii="Times New Roman" w:hAnsi="Times New Roman" w:cs="Times New Roman"/>
          <w:sz w:val="28"/>
          <w:szCs w:val="28"/>
        </w:rPr>
        <w:t>+</w:t>
      </w:r>
      <w:r w:rsidR="004210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2100F" w:rsidRPr="00A37C0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42100F" w:rsidRPr="00A37C06">
        <w:rPr>
          <w:rFonts w:ascii="Times New Roman" w:hAnsi="Times New Roman" w:cs="Times New Roman"/>
          <w:sz w:val="28"/>
          <w:szCs w:val="28"/>
        </w:rPr>
        <w:t xml:space="preserve"> </w:t>
      </w:r>
      <w:r w:rsidR="0042100F">
        <w:rPr>
          <w:rFonts w:ascii="Times New Roman" w:hAnsi="Times New Roman" w:cs="Times New Roman"/>
          <w:sz w:val="28"/>
          <w:szCs w:val="28"/>
        </w:rPr>
        <w:t>кратно шести?</w:t>
      </w:r>
    </w:p>
    <w:p w:rsidR="007736CE" w:rsidRDefault="007736CE" w:rsidP="007736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4.</w:t>
      </w:r>
      <w:r w:rsidR="00322492">
        <w:rPr>
          <w:rFonts w:ascii="Times New Roman" w:hAnsi="Times New Roman" w:cs="Times New Roman"/>
          <w:sz w:val="28"/>
          <w:szCs w:val="28"/>
        </w:rPr>
        <w:t xml:space="preserve"> </w:t>
      </w:r>
      <w:r w:rsidR="0042100F">
        <w:rPr>
          <w:rFonts w:ascii="Times New Roman" w:hAnsi="Times New Roman" w:cs="Times New Roman"/>
          <w:sz w:val="28"/>
          <w:szCs w:val="28"/>
        </w:rPr>
        <w:t xml:space="preserve">На плоскости отмечено 7 точек так, что никакие 3 из них не лежат на одной прямой. Сколькими способами можно построить </w:t>
      </w:r>
      <w:r w:rsidR="00074431">
        <w:rPr>
          <w:rFonts w:ascii="Times New Roman" w:hAnsi="Times New Roman" w:cs="Times New Roman"/>
          <w:sz w:val="28"/>
          <w:szCs w:val="28"/>
        </w:rPr>
        <w:t>отрезки (один или несколько)</w:t>
      </w:r>
      <w:r w:rsidR="0042100F">
        <w:rPr>
          <w:rFonts w:ascii="Times New Roman" w:hAnsi="Times New Roman" w:cs="Times New Roman"/>
          <w:sz w:val="28"/>
          <w:szCs w:val="28"/>
        </w:rPr>
        <w:t xml:space="preserve"> </w:t>
      </w:r>
      <w:r w:rsidR="00074431">
        <w:rPr>
          <w:rFonts w:ascii="Times New Roman" w:hAnsi="Times New Roman" w:cs="Times New Roman"/>
          <w:sz w:val="28"/>
          <w:szCs w:val="28"/>
        </w:rPr>
        <w:t>начинающие и оканчивающиеся на этих точках</w:t>
      </w:r>
      <w:r w:rsidR="0042100F">
        <w:rPr>
          <w:rFonts w:ascii="Times New Roman" w:hAnsi="Times New Roman" w:cs="Times New Roman"/>
          <w:sz w:val="28"/>
          <w:szCs w:val="28"/>
        </w:rPr>
        <w:t>, если ни одна из отмеченных точек не является началом и/или концом сразу для двух отрезков?</w:t>
      </w:r>
    </w:p>
    <w:p w:rsidR="007736CE" w:rsidRPr="00D63825" w:rsidRDefault="007736CE" w:rsidP="0077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F6B">
        <w:rPr>
          <w:rFonts w:ascii="Times New Roman" w:hAnsi="Times New Roman" w:cs="Times New Roman"/>
          <w:sz w:val="28"/>
          <w:szCs w:val="28"/>
        </w:rPr>
        <w:t>Маша выписала несколько чисел, количество цифр в которых одинаково – чётно. Оказалось, что сумма цифр из разряда единиц всех этих чисел точно такая же, как и сумма всех цифр в любом другом разряде данных чисел. Влад считает, что сумма всех выписанных Машей чисел обязательно будет кратна 11. Прав ли Влад?</w:t>
      </w:r>
    </w:p>
    <w:p w:rsidR="007736CE" w:rsidRDefault="007736CE" w:rsidP="00322492">
      <w:pPr>
        <w:pStyle w:val="a8"/>
      </w:pPr>
      <w:r>
        <w:lastRenderedPageBreak/>
        <w:t>Список литературы.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а) Основная литература: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1.</w:t>
      </w:r>
      <w:r w:rsidRPr="00073290">
        <w:rPr>
          <w:rFonts w:ascii="Times New Roman" w:hAnsi="Times New Roman" w:cs="Times New Roman"/>
          <w:sz w:val="28"/>
          <w:szCs w:val="28"/>
        </w:rPr>
        <w:tab/>
        <w:t>Богомолова О.Б. Логические задачи</w:t>
      </w:r>
      <w:r>
        <w:rPr>
          <w:rFonts w:ascii="Times New Roman" w:hAnsi="Times New Roman" w:cs="Times New Roman"/>
          <w:sz w:val="28"/>
          <w:szCs w:val="28"/>
        </w:rPr>
        <w:t>. – М.: «БИНОМ. Лаборатория зна</w:t>
      </w:r>
      <w:r w:rsidRPr="00073290">
        <w:rPr>
          <w:rFonts w:ascii="Times New Roman" w:hAnsi="Times New Roman" w:cs="Times New Roman"/>
          <w:sz w:val="28"/>
          <w:szCs w:val="28"/>
        </w:rPr>
        <w:t>ний», 2013. – 277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2.</w:t>
      </w:r>
      <w:r w:rsidRPr="000732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3290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073290">
        <w:rPr>
          <w:rFonts w:ascii="Times New Roman" w:hAnsi="Times New Roman" w:cs="Times New Roman"/>
          <w:sz w:val="28"/>
          <w:szCs w:val="28"/>
        </w:rPr>
        <w:t xml:space="preserve"> Н.Я. Комбинаторика. – </w:t>
      </w:r>
      <w:r>
        <w:rPr>
          <w:rFonts w:ascii="Times New Roman" w:hAnsi="Times New Roman" w:cs="Times New Roman"/>
          <w:sz w:val="28"/>
          <w:szCs w:val="28"/>
        </w:rPr>
        <w:t>М.: Издательство «Наука», 1969. </w:t>
      </w:r>
      <w:r w:rsidRPr="00073290">
        <w:rPr>
          <w:rFonts w:ascii="Times New Roman" w:hAnsi="Times New Roman" w:cs="Times New Roman"/>
          <w:sz w:val="28"/>
          <w:szCs w:val="28"/>
        </w:rPr>
        <w:t>– 328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3.</w:t>
      </w:r>
      <w:r w:rsidRPr="00073290">
        <w:rPr>
          <w:rFonts w:ascii="Times New Roman" w:hAnsi="Times New Roman" w:cs="Times New Roman"/>
          <w:sz w:val="28"/>
          <w:szCs w:val="28"/>
        </w:rPr>
        <w:tab/>
        <w:t xml:space="preserve">Виноградов И.М. Основы теории чисел. – М.: </w:t>
      </w:r>
      <w:proofErr w:type="spellStart"/>
      <w:r w:rsidRPr="00073290">
        <w:rPr>
          <w:rFonts w:ascii="Times New Roman" w:hAnsi="Times New Roman" w:cs="Times New Roman"/>
          <w:sz w:val="28"/>
          <w:szCs w:val="28"/>
        </w:rPr>
        <w:t>Гостехиздат</w:t>
      </w:r>
      <w:proofErr w:type="spellEnd"/>
      <w:r w:rsidRPr="00073290">
        <w:rPr>
          <w:rFonts w:ascii="Times New Roman" w:hAnsi="Times New Roman" w:cs="Times New Roman"/>
          <w:sz w:val="28"/>
          <w:szCs w:val="28"/>
        </w:rPr>
        <w:t>, 1952. – 180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4.</w:t>
      </w:r>
      <w:r w:rsidRPr="00073290">
        <w:rPr>
          <w:rFonts w:ascii="Times New Roman" w:hAnsi="Times New Roman" w:cs="Times New Roman"/>
          <w:sz w:val="28"/>
          <w:szCs w:val="28"/>
        </w:rPr>
        <w:tab/>
        <w:t xml:space="preserve">Галкин Е.В. Нестандартные задачи по </w:t>
      </w:r>
      <w:r>
        <w:rPr>
          <w:rFonts w:ascii="Times New Roman" w:hAnsi="Times New Roman" w:cs="Times New Roman"/>
          <w:sz w:val="28"/>
          <w:szCs w:val="28"/>
        </w:rPr>
        <w:t>математике. Задачи с целыми чис</w:t>
      </w:r>
      <w:r w:rsidRPr="00073290">
        <w:rPr>
          <w:rFonts w:ascii="Times New Roman" w:hAnsi="Times New Roman" w:cs="Times New Roman"/>
          <w:sz w:val="28"/>
          <w:szCs w:val="28"/>
        </w:rPr>
        <w:t>лами: учебное пособие для учащихся 7–11 классов. – Челябинск: «Взгляд», 2005. – 271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5.</w:t>
      </w:r>
      <w:r w:rsidRPr="000732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3290">
        <w:rPr>
          <w:rFonts w:ascii="Times New Roman" w:hAnsi="Times New Roman" w:cs="Times New Roman"/>
          <w:sz w:val="28"/>
          <w:szCs w:val="28"/>
        </w:rPr>
        <w:t>Гордин</w:t>
      </w:r>
      <w:proofErr w:type="spellEnd"/>
      <w:r w:rsidRPr="00073290">
        <w:rPr>
          <w:rFonts w:ascii="Times New Roman" w:hAnsi="Times New Roman" w:cs="Times New Roman"/>
          <w:sz w:val="28"/>
          <w:szCs w:val="28"/>
        </w:rPr>
        <w:t xml:space="preserve"> Р.К. Это должен знать каждый </w:t>
      </w:r>
      <w:proofErr w:type="spellStart"/>
      <w:r w:rsidRPr="00073290">
        <w:rPr>
          <w:rFonts w:ascii="Times New Roman" w:hAnsi="Times New Roman" w:cs="Times New Roman"/>
          <w:sz w:val="28"/>
          <w:szCs w:val="28"/>
        </w:rPr>
        <w:t>матшкольник</w:t>
      </w:r>
      <w:proofErr w:type="spellEnd"/>
      <w:r w:rsidRPr="00073290">
        <w:rPr>
          <w:rFonts w:ascii="Times New Roman" w:hAnsi="Times New Roman" w:cs="Times New Roman"/>
          <w:sz w:val="28"/>
          <w:szCs w:val="28"/>
        </w:rPr>
        <w:t>. – М.: МЦНМО, 2003. – 56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6.</w:t>
      </w:r>
      <w:r w:rsidRPr="000732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3290">
        <w:rPr>
          <w:rFonts w:ascii="Times New Roman" w:hAnsi="Times New Roman" w:cs="Times New Roman"/>
          <w:sz w:val="28"/>
          <w:szCs w:val="28"/>
        </w:rPr>
        <w:t>Канель</w:t>
      </w:r>
      <w:proofErr w:type="spellEnd"/>
      <w:r w:rsidRPr="00073290">
        <w:rPr>
          <w:rFonts w:ascii="Times New Roman" w:hAnsi="Times New Roman" w:cs="Times New Roman"/>
          <w:sz w:val="28"/>
          <w:szCs w:val="28"/>
        </w:rPr>
        <w:t xml:space="preserve">-Белов А.Я., </w:t>
      </w:r>
      <w:proofErr w:type="spellStart"/>
      <w:r w:rsidRPr="00073290">
        <w:rPr>
          <w:rFonts w:ascii="Times New Roman" w:hAnsi="Times New Roman" w:cs="Times New Roman"/>
          <w:sz w:val="28"/>
          <w:szCs w:val="28"/>
        </w:rPr>
        <w:t>Ковальджи</w:t>
      </w:r>
      <w:proofErr w:type="spellEnd"/>
      <w:r w:rsidRPr="00073290">
        <w:rPr>
          <w:rFonts w:ascii="Times New Roman" w:hAnsi="Times New Roman" w:cs="Times New Roman"/>
          <w:sz w:val="28"/>
          <w:szCs w:val="28"/>
        </w:rPr>
        <w:t xml:space="preserve"> А.К. Как решают нестандартные задачи. – М.: Издательство МЦНМО, 2008. – 96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7.</w:t>
      </w:r>
      <w:r w:rsidRPr="00073290">
        <w:rPr>
          <w:rFonts w:ascii="Times New Roman" w:hAnsi="Times New Roman" w:cs="Times New Roman"/>
          <w:sz w:val="28"/>
          <w:szCs w:val="28"/>
        </w:rPr>
        <w:tab/>
        <w:t>Летчиков А.В. Принцип Дирихле. Задачи с указаниями и решениями. – Ижевск: Издательство Удмурт</w:t>
      </w:r>
      <w:r>
        <w:rPr>
          <w:rFonts w:ascii="Times New Roman" w:hAnsi="Times New Roman" w:cs="Times New Roman"/>
          <w:sz w:val="28"/>
          <w:szCs w:val="28"/>
        </w:rPr>
        <w:t>ского университета, 1992. – 108 </w:t>
      </w:r>
      <w:r w:rsidRPr="00073290">
        <w:rPr>
          <w:rFonts w:ascii="Times New Roman" w:hAnsi="Times New Roman" w:cs="Times New Roman"/>
          <w:sz w:val="28"/>
          <w:szCs w:val="28"/>
        </w:rPr>
        <w:t>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8.</w:t>
      </w:r>
      <w:r w:rsidRPr="00073290">
        <w:rPr>
          <w:rFonts w:ascii="Times New Roman" w:hAnsi="Times New Roman" w:cs="Times New Roman"/>
          <w:sz w:val="28"/>
          <w:szCs w:val="28"/>
        </w:rPr>
        <w:tab/>
        <w:t>Медников Л.Э. Чётность. – М.: МЦНМО, 2009. – 60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9.</w:t>
      </w:r>
      <w:r w:rsidRPr="000732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3290">
        <w:rPr>
          <w:rFonts w:ascii="Times New Roman" w:hAnsi="Times New Roman" w:cs="Times New Roman"/>
          <w:sz w:val="28"/>
          <w:szCs w:val="28"/>
        </w:rPr>
        <w:t>Мерзон</w:t>
      </w:r>
      <w:proofErr w:type="spellEnd"/>
      <w:r w:rsidRPr="00073290">
        <w:rPr>
          <w:rFonts w:ascii="Times New Roman" w:hAnsi="Times New Roman" w:cs="Times New Roman"/>
          <w:sz w:val="28"/>
          <w:szCs w:val="28"/>
        </w:rPr>
        <w:t xml:space="preserve"> Г.А., Ященко И.В. Длина, площадь, объём. – М.: МЦНМО, 2011. – 48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б) Дополнительная литература: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10.</w:t>
      </w:r>
      <w:r w:rsidRPr="000732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3290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073290">
        <w:rPr>
          <w:rFonts w:ascii="Times New Roman" w:hAnsi="Times New Roman" w:cs="Times New Roman"/>
          <w:sz w:val="28"/>
          <w:szCs w:val="28"/>
        </w:rPr>
        <w:t xml:space="preserve"> Н.Я. Рассказы о множе</w:t>
      </w:r>
      <w:r>
        <w:rPr>
          <w:rFonts w:ascii="Times New Roman" w:hAnsi="Times New Roman" w:cs="Times New Roman"/>
          <w:sz w:val="28"/>
          <w:szCs w:val="28"/>
        </w:rPr>
        <w:t>ствах. – М.: МЦНМО, 2005. – 150 </w:t>
      </w:r>
      <w:r w:rsidRPr="00073290">
        <w:rPr>
          <w:rFonts w:ascii="Times New Roman" w:hAnsi="Times New Roman" w:cs="Times New Roman"/>
          <w:sz w:val="28"/>
          <w:szCs w:val="28"/>
        </w:rPr>
        <w:t>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11.</w:t>
      </w:r>
      <w:r w:rsidRPr="00073290">
        <w:rPr>
          <w:rFonts w:ascii="Times New Roman" w:hAnsi="Times New Roman" w:cs="Times New Roman"/>
          <w:sz w:val="28"/>
          <w:szCs w:val="28"/>
        </w:rPr>
        <w:tab/>
        <w:t xml:space="preserve">Галкин Е.В. Нестандартные задачи по математике. Алгебра: </w:t>
      </w:r>
      <w:proofErr w:type="gramStart"/>
      <w:r w:rsidRPr="00073290">
        <w:rPr>
          <w:rFonts w:ascii="Times New Roman" w:hAnsi="Times New Roman" w:cs="Times New Roman"/>
          <w:sz w:val="28"/>
          <w:szCs w:val="28"/>
        </w:rPr>
        <w:t>учебное</w:t>
      </w:r>
      <w:proofErr w:type="gramEnd"/>
      <w:r w:rsidRPr="00073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290">
        <w:rPr>
          <w:rFonts w:ascii="Times New Roman" w:hAnsi="Times New Roman" w:cs="Times New Roman"/>
          <w:sz w:val="28"/>
          <w:szCs w:val="28"/>
        </w:rPr>
        <w:t>по-собие</w:t>
      </w:r>
      <w:proofErr w:type="spellEnd"/>
      <w:r w:rsidRPr="00073290">
        <w:rPr>
          <w:rFonts w:ascii="Times New Roman" w:hAnsi="Times New Roman" w:cs="Times New Roman"/>
          <w:sz w:val="28"/>
          <w:szCs w:val="28"/>
        </w:rPr>
        <w:t xml:space="preserve"> для учащихся 7–11 классо</w:t>
      </w:r>
      <w:r>
        <w:rPr>
          <w:rFonts w:ascii="Times New Roman" w:hAnsi="Times New Roman" w:cs="Times New Roman"/>
          <w:sz w:val="28"/>
          <w:szCs w:val="28"/>
        </w:rPr>
        <w:t>в. – Челябинск: «Взгляд», 2004. </w:t>
      </w:r>
      <w:r w:rsidRPr="00073290">
        <w:rPr>
          <w:rFonts w:ascii="Times New Roman" w:hAnsi="Times New Roman" w:cs="Times New Roman"/>
          <w:sz w:val="28"/>
          <w:szCs w:val="28"/>
        </w:rPr>
        <w:t>– 448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12.</w:t>
      </w:r>
      <w:r w:rsidRPr="000732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3290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Pr="00073290">
        <w:rPr>
          <w:rFonts w:ascii="Times New Roman" w:hAnsi="Times New Roman" w:cs="Times New Roman"/>
          <w:sz w:val="28"/>
          <w:szCs w:val="28"/>
        </w:rPr>
        <w:t xml:space="preserve"> М. Математические новеллы. – М.: Мир, 1974. – 456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13.</w:t>
      </w:r>
      <w:r w:rsidRPr="000732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3290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Pr="00073290">
        <w:rPr>
          <w:rFonts w:ascii="Times New Roman" w:hAnsi="Times New Roman" w:cs="Times New Roman"/>
          <w:sz w:val="28"/>
          <w:szCs w:val="28"/>
        </w:rPr>
        <w:t xml:space="preserve"> М. Математические чудеса </w:t>
      </w:r>
      <w:r>
        <w:rPr>
          <w:rFonts w:ascii="Times New Roman" w:hAnsi="Times New Roman" w:cs="Times New Roman"/>
          <w:sz w:val="28"/>
          <w:szCs w:val="28"/>
        </w:rPr>
        <w:t>и тайны. – М.: Мир, 1978. – 128 </w:t>
      </w:r>
      <w:r w:rsidRPr="00073290">
        <w:rPr>
          <w:rFonts w:ascii="Times New Roman" w:hAnsi="Times New Roman" w:cs="Times New Roman"/>
          <w:sz w:val="28"/>
          <w:szCs w:val="28"/>
        </w:rPr>
        <w:t>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14.</w:t>
      </w:r>
      <w:r w:rsidRPr="000732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3290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Pr="00073290">
        <w:rPr>
          <w:rFonts w:ascii="Times New Roman" w:hAnsi="Times New Roman" w:cs="Times New Roman"/>
          <w:sz w:val="28"/>
          <w:szCs w:val="28"/>
        </w:rPr>
        <w:t xml:space="preserve"> М. Нескучная математика. Калейдоскоп головоломок. – М.: АСТ: </w:t>
      </w:r>
      <w:proofErr w:type="spellStart"/>
      <w:r w:rsidRPr="0007329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073290">
        <w:rPr>
          <w:rFonts w:ascii="Times New Roman" w:hAnsi="Times New Roman" w:cs="Times New Roman"/>
          <w:sz w:val="28"/>
          <w:szCs w:val="28"/>
        </w:rPr>
        <w:t>, 2008. – 288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15.</w:t>
      </w:r>
      <w:r w:rsidRPr="00073290">
        <w:rPr>
          <w:rFonts w:ascii="Times New Roman" w:hAnsi="Times New Roman" w:cs="Times New Roman"/>
          <w:sz w:val="28"/>
          <w:szCs w:val="28"/>
        </w:rPr>
        <w:tab/>
        <w:t>Генкин С.А., Итенберг И.В., Фомин Д.В. Ленинградские математические кружки: пособие для внеклассной работы. – Киров: Издательство «АСА», 1994. – 272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16.</w:t>
      </w:r>
      <w:r w:rsidRPr="00073290">
        <w:rPr>
          <w:rFonts w:ascii="Times New Roman" w:hAnsi="Times New Roman" w:cs="Times New Roman"/>
          <w:sz w:val="28"/>
          <w:szCs w:val="28"/>
        </w:rPr>
        <w:tab/>
        <w:t xml:space="preserve">Горбачёв Н.В. Сборник олимпиадных </w:t>
      </w:r>
      <w:r>
        <w:rPr>
          <w:rFonts w:ascii="Times New Roman" w:hAnsi="Times New Roman" w:cs="Times New Roman"/>
          <w:sz w:val="28"/>
          <w:szCs w:val="28"/>
        </w:rPr>
        <w:t>задач по математике. – М.: Изда</w:t>
      </w:r>
      <w:r w:rsidRPr="00073290">
        <w:rPr>
          <w:rFonts w:ascii="Times New Roman" w:hAnsi="Times New Roman" w:cs="Times New Roman"/>
          <w:sz w:val="28"/>
          <w:szCs w:val="28"/>
        </w:rPr>
        <w:t>тельство МЦНМО, 2004. – 559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17.</w:t>
      </w:r>
      <w:r w:rsidRPr="00073290">
        <w:rPr>
          <w:rFonts w:ascii="Times New Roman" w:hAnsi="Times New Roman" w:cs="Times New Roman"/>
          <w:sz w:val="28"/>
          <w:szCs w:val="28"/>
        </w:rPr>
        <w:tab/>
        <w:t>Екимова М.А., Кукин Г.П. Задачи на разрезание. – М.: МЦНМО, 2002. – 120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18.</w:t>
      </w:r>
      <w:r w:rsidRPr="00073290">
        <w:rPr>
          <w:rFonts w:ascii="Times New Roman" w:hAnsi="Times New Roman" w:cs="Times New Roman"/>
          <w:sz w:val="28"/>
          <w:szCs w:val="28"/>
        </w:rPr>
        <w:tab/>
        <w:t>Кноп К.А. Взвешивания и алгоритмы: от головоломок к задачам. – М.: МЦНМО, 2011. – 104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19.</w:t>
      </w:r>
      <w:r w:rsidRPr="000732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3290">
        <w:rPr>
          <w:rFonts w:ascii="Times New Roman" w:hAnsi="Times New Roman" w:cs="Times New Roman"/>
          <w:sz w:val="28"/>
          <w:szCs w:val="28"/>
        </w:rPr>
        <w:t>Лоповок</w:t>
      </w:r>
      <w:proofErr w:type="spellEnd"/>
      <w:r w:rsidRPr="00073290">
        <w:rPr>
          <w:rFonts w:ascii="Times New Roman" w:hAnsi="Times New Roman" w:cs="Times New Roman"/>
          <w:sz w:val="28"/>
          <w:szCs w:val="28"/>
        </w:rPr>
        <w:t xml:space="preserve"> Л.М. Математика на досуге: книга для учащихся среднего школьного возраста. – М.: Просвещение, 1981. – 158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lastRenderedPageBreak/>
        <w:t>20.</w:t>
      </w:r>
      <w:r w:rsidRPr="00073290">
        <w:rPr>
          <w:rFonts w:ascii="Times New Roman" w:hAnsi="Times New Roman" w:cs="Times New Roman"/>
          <w:sz w:val="28"/>
          <w:szCs w:val="28"/>
        </w:rPr>
        <w:tab/>
        <w:t>Морозова Е.А., Петраков И.С., Скв</w:t>
      </w:r>
      <w:r>
        <w:rPr>
          <w:rFonts w:ascii="Times New Roman" w:hAnsi="Times New Roman" w:cs="Times New Roman"/>
          <w:sz w:val="28"/>
          <w:szCs w:val="28"/>
        </w:rPr>
        <w:t>орцов В.А. Международные матема</w:t>
      </w:r>
      <w:r w:rsidRPr="00073290">
        <w:rPr>
          <w:rFonts w:ascii="Times New Roman" w:hAnsi="Times New Roman" w:cs="Times New Roman"/>
          <w:sz w:val="28"/>
          <w:szCs w:val="28"/>
        </w:rPr>
        <w:t>тические олимпиады. – М.: Просвещение, 1976. – 288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21.</w:t>
      </w:r>
      <w:r w:rsidRPr="000732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3290">
        <w:rPr>
          <w:rFonts w:ascii="Times New Roman" w:hAnsi="Times New Roman" w:cs="Times New Roman"/>
          <w:sz w:val="28"/>
          <w:szCs w:val="28"/>
        </w:rPr>
        <w:t>Ожигова</w:t>
      </w:r>
      <w:proofErr w:type="spellEnd"/>
      <w:r w:rsidRPr="00073290">
        <w:rPr>
          <w:rFonts w:ascii="Times New Roman" w:hAnsi="Times New Roman" w:cs="Times New Roman"/>
          <w:sz w:val="28"/>
          <w:szCs w:val="28"/>
        </w:rPr>
        <w:t xml:space="preserve"> Е.П. Что такое теория чисел. – М.: Издательство «Знание», 1970. – 97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22.</w:t>
      </w:r>
      <w:r w:rsidRPr="00073290">
        <w:rPr>
          <w:rFonts w:ascii="Times New Roman" w:hAnsi="Times New Roman" w:cs="Times New Roman"/>
          <w:sz w:val="28"/>
          <w:szCs w:val="28"/>
        </w:rPr>
        <w:tab/>
        <w:t>Пойа Д. Математика и правдоподобные рассуждения. – М.: Издательство Наука, 1975. – 465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23.</w:t>
      </w:r>
      <w:r w:rsidRPr="00073290">
        <w:rPr>
          <w:rFonts w:ascii="Times New Roman" w:hAnsi="Times New Roman" w:cs="Times New Roman"/>
          <w:sz w:val="28"/>
          <w:szCs w:val="28"/>
        </w:rPr>
        <w:tab/>
        <w:t>Прасолов В.В. Задачи по планиметрии: учебное пособие. – М.: МЦНМО, 2006. – 640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24.</w:t>
      </w:r>
      <w:r w:rsidRPr="00073290">
        <w:rPr>
          <w:rFonts w:ascii="Times New Roman" w:hAnsi="Times New Roman" w:cs="Times New Roman"/>
          <w:sz w:val="28"/>
          <w:szCs w:val="28"/>
        </w:rPr>
        <w:tab/>
        <w:t>Сергеев И.Н. Зарубежные математические олимпиады. – М.: Наука, 1987. – 416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25.</w:t>
      </w:r>
      <w:r w:rsidRPr="000732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3290"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 w:rsidRPr="00073290">
        <w:rPr>
          <w:rFonts w:ascii="Times New Roman" w:hAnsi="Times New Roman" w:cs="Times New Roman"/>
          <w:sz w:val="28"/>
          <w:szCs w:val="28"/>
        </w:rPr>
        <w:t xml:space="preserve"> А.В. Математический кружок. 6–7 классы. – М.: Посев, 2003. – 128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26.</w:t>
      </w:r>
      <w:r w:rsidRPr="000732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3290">
        <w:rPr>
          <w:rFonts w:ascii="Times New Roman" w:hAnsi="Times New Roman" w:cs="Times New Roman"/>
          <w:sz w:val="28"/>
          <w:szCs w:val="28"/>
        </w:rPr>
        <w:t>Штейнгауз</w:t>
      </w:r>
      <w:proofErr w:type="spellEnd"/>
      <w:r w:rsidRPr="00073290">
        <w:rPr>
          <w:rFonts w:ascii="Times New Roman" w:hAnsi="Times New Roman" w:cs="Times New Roman"/>
          <w:sz w:val="28"/>
          <w:szCs w:val="28"/>
        </w:rPr>
        <w:t xml:space="preserve"> Г. Сто задач. – М.: Издательство «Наука», 1976. – 168 с.</w:t>
      </w:r>
    </w:p>
    <w:p w:rsidR="007736CE" w:rsidRPr="00073290" w:rsidRDefault="007736CE" w:rsidP="007736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290">
        <w:rPr>
          <w:rFonts w:ascii="Times New Roman" w:hAnsi="Times New Roman" w:cs="Times New Roman"/>
          <w:sz w:val="28"/>
          <w:szCs w:val="28"/>
        </w:rPr>
        <w:t>27.</w:t>
      </w:r>
      <w:r w:rsidRPr="000732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3290">
        <w:rPr>
          <w:rFonts w:ascii="Times New Roman" w:hAnsi="Times New Roman" w:cs="Times New Roman"/>
          <w:sz w:val="28"/>
          <w:szCs w:val="28"/>
        </w:rPr>
        <w:t>Штейнгауз</w:t>
      </w:r>
      <w:proofErr w:type="spellEnd"/>
      <w:r w:rsidRPr="00073290">
        <w:rPr>
          <w:rFonts w:ascii="Times New Roman" w:hAnsi="Times New Roman" w:cs="Times New Roman"/>
          <w:sz w:val="28"/>
          <w:szCs w:val="28"/>
        </w:rPr>
        <w:t xml:space="preserve"> Г. Математический калейдоскоп. – М.: Издательство «Наука», 1981. – 160 с.</w:t>
      </w:r>
    </w:p>
    <w:p w:rsidR="007736CE" w:rsidRPr="00C057EC" w:rsidRDefault="007736CE" w:rsidP="007736CE"/>
    <w:p w:rsidR="001354BF" w:rsidRPr="007736CE" w:rsidRDefault="001354BF" w:rsidP="007736CE"/>
    <w:sectPr w:rsidR="001354BF" w:rsidRPr="007736CE" w:rsidSect="006D2F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FF" w:rsidRDefault="00A55EFF" w:rsidP="00195108">
      <w:pPr>
        <w:spacing w:after="0" w:line="240" w:lineRule="auto"/>
      </w:pPr>
      <w:r>
        <w:separator/>
      </w:r>
    </w:p>
  </w:endnote>
  <w:endnote w:type="continuationSeparator" w:id="0">
    <w:p w:rsidR="00A55EFF" w:rsidRDefault="00A55EFF" w:rsidP="0019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10" w:rsidRDefault="001A4F0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10" w:rsidRDefault="001A4F0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10" w:rsidRDefault="001A4F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FF" w:rsidRDefault="00A55EFF" w:rsidP="00195108">
      <w:pPr>
        <w:spacing w:after="0" w:line="240" w:lineRule="auto"/>
      </w:pPr>
      <w:r>
        <w:separator/>
      </w:r>
    </w:p>
  </w:footnote>
  <w:footnote w:type="continuationSeparator" w:id="0">
    <w:p w:rsidR="00A55EFF" w:rsidRDefault="00A55EFF" w:rsidP="00195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10" w:rsidRDefault="001A4F0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10" w:rsidRDefault="001A4F0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10" w:rsidRDefault="001A4F0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226"/>
    <w:multiLevelType w:val="hybridMultilevel"/>
    <w:tmpl w:val="44CA5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313AD"/>
    <w:multiLevelType w:val="multilevel"/>
    <w:tmpl w:val="AD9A7082"/>
    <w:numStyleLink w:val="a"/>
  </w:abstractNum>
  <w:abstractNum w:abstractNumId="2">
    <w:nsid w:val="444C6433"/>
    <w:multiLevelType w:val="hybridMultilevel"/>
    <w:tmpl w:val="AA086254"/>
    <w:lvl w:ilvl="0" w:tplc="D5A81588">
      <w:start w:val="1"/>
      <w:numFmt w:val="decimal"/>
      <w:lvlText w:val="Тема %1: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0718A"/>
    <w:multiLevelType w:val="multilevel"/>
    <w:tmpl w:val="AD9A7082"/>
    <w:numStyleLink w:val="a"/>
  </w:abstractNum>
  <w:abstractNum w:abstractNumId="4">
    <w:nsid w:val="61931663"/>
    <w:multiLevelType w:val="multilevel"/>
    <w:tmpl w:val="AD9A7082"/>
    <w:styleLink w:val="a"/>
    <w:lvl w:ilvl="0">
      <w:start w:val="1"/>
      <w:numFmt w:val="decimal"/>
      <w:pStyle w:val="a0"/>
      <w:suff w:val="space"/>
      <w:lvlText w:val="Тема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2D"/>
    <w:rsid w:val="00020D3C"/>
    <w:rsid w:val="00074431"/>
    <w:rsid w:val="000C7793"/>
    <w:rsid w:val="000E78EF"/>
    <w:rsid w:val="0011412B"/>
    <w:rsid w:val="001354BF"/>
    <w:rsid w:val="00150246"/>
    <w:rsid w:val="00181CE9"/>
    <w:rsid w:val="00195108"/>
    <w:rsid w:val="001A4F0A"/>
    <w:rsid w:val="001B227F"/>
    <w:rsid w:val="001E2DC9"/>
    <w:rsid w:val="002022BC"/>
    <w:rsid w:val="00231B82"/>
    <w:rsid w:val="002804E5"/>
    <w:rsid w:val="00297454"/>
    <w:rsid w:val="002A791D"/>
    <w:rsid w:val="002C4B75"/>
    <w:rsid w:val="002D6FD5"/>
    <w:rsid w:val="002D7D8A"/>
    <w:rsid w:val="002E6C7D"/>
    <w:rsid w:val="00322492"/>
    <w:rsid w:val="003230E4"/>
    <w:rsid w:val="00393001"/>
    <w:rsid w:val="003B42FB"/>
    <w:rsid w:val="003F112A"/>
    <w:rsid w:val="0040192D"/>
    <w:rsid w:val="004135DC"/>
    <w:rsid w:val="0042100F"/>
    <w:rsid w:val="0042585B"/>
    <w:rsid w:val="004402B7"/>
    <w:rsid w:val="00444F62"/>
    <w:rsid w:val="00447031"/>
    <w:rsid w:val="00447F0B"/>
    <w:rsid w:val="004B5AF2"/>
    <w:rsid w:val="004C01BE"/>
    <w:rsid w:val="00521561"/>
    <w:rsid w:val="005609FC"/>
    <w:rsid w:val="00570F6B"/>
    <w:rsid w:val="005A26A4"/>
    <w:rsid w:val="00674774"/>
    <w:rsid w:val="006C3CE6"/>
    <w:rsid w:val="00763E60"/>
    <w:rsid w:val="007736CE"/>
    <w:rsid w:val="007E6DE1"/>
    <w:rsid w:val="008174FA"/>
    <w:rsid w:val="008436A4"/>
    <w:rsid w:val="008561A3"/>
    <w:rsid w:val="008911F5"/>
    <w:rsid w:val="00891AFD"/>
    <w:rsid w:val="008A3A39"/>
    <w:rsid w:val="009B71D9"/>
    <w:rsid w:val="009E3ACE"/>
    <w:rsid w:val="00A37C06"/>
    <w:rsid w:val="00A55EFF"/>
    <w:rsid w:val="00B35441"/>
    <w:rsid w:val="00B92D63"/>
    <w:rsid w:val="00BA1993"/>
    <w:rsid w:val="00BB0841"/>
    <w:rsid w:val="00C3095A"/>
    <w:rsid w:val="00C41186"/>
    <w:rsid w:val="00C92D00"/>
    <w:rsid w:val="00C97B6A"/>
    <w:rsid w:val="00CC738D"/>
    <w:rsid w:val="00D07103"/>
    <w:rsid w:val="00D26C9E"/>
    <w:rsid w:val="00D553B2"/>
    <w:rsid w:val="00D766B7"/>
    <w:rsid w:val="00DD315C"/>
    <w:rsid w:val="00E779D3"/>
    <w:rsid w:val="00EB67B0"/>
    <w:rsid w:val="00EE3BAC"/>
    <w:rsid w:val="00F66BB5"/>
    <w:rsid w:val="00F73D7F"/>
    <w:rsid w:val="00F74C76"/>
    <w:rsid w:val="00F97E5A"/>
    <w:rsid w:val="00FC2A77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40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40192D"/>
    <w:rPr>
      <w:rFonts w:ascii="Tahoma" w:hAnsi="Tahoma" w:cs="Tahoma"/>
      <w:sz w:val="16"/>
      <w:szCs w:val="16"/>
    </w:rPr>
  </w:style>
  <w:style w:type="paragraph" w:customStyle="1" w:styleId="a0">
    <w:name w:val="Темы заданий"/>
    <w:basedOn w:val="a1"/>
    <w:next w:val="14"/>
    <w:link w:val="a7"/>
    <w:qFormat/>
    <w:rsid w:val="002C4B75"/>
    <w:pPr>
      <w:keepNext/>
      <w:numPr>
        <w:numId w:val="5"/>
      </w:numPr>
      <w:spacing w:before="100" w:beforeAutospacing="1" w:after="0" w:line="240" w:lineRule="auto"/>
      <w:jc w:val="center"/>
    </w:pPr>
    <w:rPr>
      <w:rFonts w:ascii="Times New Roman" w:hAnsi="Times New Roman" w:cs="Times New Roman"/>
      <w:b/>
      <w:i/>
      <w:sz w:val="28"/>
      <w:szCs w:val="28"/>
    </w:rPr>
  </w:style>
  <w:style w:type="numbering" w:customStyle="1" w:styleId="a">
    <w:name w:val="Тема(нумерация)"/>
    <w:uiPriority w:val="99"/>
    <w:rsid w:val="00297454"/>
    <w:pPr>
      <w:numPr>
        <w:numId w:val="3"/>
      </w:numPr>
    </w:pPr>
  </w:style>
  <w:style w:type="character" w:customStyle="1" w:styleId="a7">
    <w:name w:val="Темы заданий Знак"/>
    <w:basedOn w:val="a2"/>
    <w:link w:val="a0"/>
    <w:rsid w:val="002C4B75"/>
    <w:rPr>
      <w:rFonts w:ascii="Times New Roman" w:hAnsi="Times New Roman" w:cs="Times New Roman"/>
      <w:b/>
      <w:i/>
      <w:sz w:val="28"/>
      <w:szCs w:val="28"/>
    </w:rPr>
  </w:style>
  <w:style w:type="paragraph" w:customStyle="1" w:styleId="a8">
    <w:name w:val="Заголовок"/>
    <w:basedOn w:val="a1"/>
    <w:link w:val="a9"/>
    <w:qFormat/>
    <w:rsid w:val="00297454"/>
    <w:pPr>
      <w:pageBreakBefore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-2">
    <w:name w:val="Заголовок(ур-2)"/>
    <w:basedOn w:val="a1"/>
    <w:link w:val="-20"/>
    <w:qFormat/>
    <w:rsid w:val="00297454"/>
    <w:pPr>
      <w:spacing w:after="0" w:line="240" w:lineRule="auto"/>
      <w:jc w:val="center"/>
    </w:pPr>
    <w:rPr>
      <w:rFonts w:ascii="Times New Roman" w:hAnsi="Times New Roman" w:cs="Times New Roman"/>
      <w:b/>
      <w:i/>
      <w:sz w:val="28"/>
      <w:szCs w:val="28"/>
    </w:rPr>
  </w:style>
  <w:style w:type="character" w:customStyle="1" w:styleId="a9">
    <w:name w:val="Заголовок Знак"/>
    <w:basedOn w:val="a2"/>
    <w:link w:val="a8"/>
    <w:rsid w:val="00297454"/>
    <w:rPr>
      <w:rFonts w:ascii="Times New Roman" w:hAnsi="Times New Roman" w:cs="Times New Roman"/>
      <w:b/>
      <w:caps/>
      <w:sz w:val="28"/>
      <w:szCs w:val="28"/>
    </w:rPr>
  </w:style>
  <w:style w:type="paragraph" w:styleId="aa">
    <w:name w:val="List Paragraph"/>
    <w:basedOn w:val="a1"/>
    <w:uiPriority w:val="34"/>
    <w:qFormat/>
    <w:rsid w:val="00231B82"/>
    <w:pPr>
      <w:ind w:left="720"/>
      <w:contextualSpacing/>
    </w:pPr>
  </w:style>
  <w:style w:type="character" w:customStyle="1" w:styleId="-20">
    <w:name w:val="Заголовок(ур-2) Знак"/>
    <w:basedOn w:val="a2"/>
    <w:link w:val="-2"/>
    <w:rsid w:val="00297454"/>
    <w:rPr>
      <w:rFonts w:ascii="Times New Roman" w:hAnsi="Times New Roman" w:cs="Times New Roman"/>
      <w:b/>
      <w:i/>
      <w:sz w:val="28"/>
      <w:szCs w:val="28"/>
    </w:rPr>
  </w:style>
  <w:style w:type="paragraph" w:customStyle="1" w:styleId="14">
    <w:name w:val="Обычный14"/>
    <w:basedOn w:val="a1"/>
    <w:link w:val="140"/>
    <w:qFormat/>
    <w:rsid w:val="005609FC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40">
    <w:name w:val="Обычный14 Знак"/>
    <w:basedOn w:val="a2"/>
    <w:link w:val="14"/>
    <w:rsid w:val="005609FC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1"/>
    <w:link w:val="ac"/>
    <w:uiPriority w:val="99"/>
    <w:unhideWhenUsed/>
    <w:rsid w:val="0077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7736CE"/>
  </w:style>
  <w:style w:type="paragraph" w:styleId="ad">
    <w:name w:val="footer"/>
    <w:basedOn w:val="a1"/>
    <w:link w:val="ae"/>
    <w:uiPriority w:val="99"/>
    <w:unhideWhenUsed/>
    <w:rsid w:val="0077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773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40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40192D"/>
    <w:rPr>
      <w:rFonts w:ascii="Tahoma" w:hAnsi="Tahoma" w:cs="Tahoma"/>
      <w:sz w:val="16"/>
      <w:szCs w:val="16"/>
    </w:rPr>
  </w:style>
  <w:style w:type="paragraph" w:customStyle="1" w:styleId="a0">
    <w:name w:val="Темы заданий"/>
    <w:basedOn w:val="a1"/>
    <w:next w:val="14"/>
    <w:link w:val="a7"/>
    <w:qFormat/>
    <w:rsid w:val="002C4B75"/>
    <w:pPr>
      <w:keepNext/>
      <w:numPr>
        <w:numId w:val="5"/>
      </w:numPr>
      <w:spacing w:before="100" w:beforeAutospacing="1" w:after="0" w:line="240" w:lineRule="auto"/>
      <w:jc w:val="center"/>
    </w:pPr>
    <w:rPr>
      <w:rFonts w:ascii="Times New Roman" w:hAnsi="Times New Roman" w:cs="Times New Roman"/>
      <w:b/>
      <w:i/>
      <w:sz w:val="28"/>
      <w:szCs w:val="28"/>
    </w:rPr>
  </w:style>
  <w:style w:type="numbering" w:customStyle="1" w:styleId="a">
    <w:name w:val="Тема(нумерация)"/>
    <w:uiPriority w:val="99"/>
    <w:rsid w:val="00297454"/>
    <w:pPr>
      <w:numPr>
        <w:numId w:val="3"/>
      </w:numPr>
    </w:pPr>
  </w:style>
  <w:style w:type="character" w:customStyle="1" w:styleId="a7">
    <w:name w:val="Темы заданий Знак"/>
    <w:basedOn w:val="a2"/>
    <w:link w:val="a0"/>
    <w:rsid w:val="002C4B75"/>
    <w:rPr>
      <w:rFonts w:ascii="Times New Roman" w:hAnsi="Times New Roman" w:cs="Times New Roman"/>
      <w:b/>
      <w:i/>
      <w:sz w:val="28"/>
      <w:szCs w:val="28"/>
    </w:rPr>
  </w:style>
  <w:style w:type="paragraph" w:customStyle="1" w:styleId="a8">
    <w:name w:val="Заголовок"/>
    <w:basedOn w:val="a1"/>
    <w:link w:val="a9"/>
    <w:qFormat/>
    <w:rsid w:val="00297454"/>
    <w:pPr>
      <w:pageBreakBefore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-2">
    <w:name w:val="Заголовок(ур-2)"/>
    <w:basedOn w:val="a1"/>
    <w:link w:val="-20"/>
    <w:qFormat/>
    <w:rsid w:val="00297454"/>
    <w:pPr>
      <w:spacing w:after="0" w:line="240" w:lineRule="auto"/>
      <w:jc w:val="center"/>
    </w:pPr>
    <w:rPr>
      <w:rFonts w:ascii="Times New Roman" w:hAnsi="Times New Roman" w:cs="Times New Roman"/>
      <w:b/>
      <w:i/>
      <w:sz w:val="28"/>
      <w:szCs w:val="28"/>
    </w:rPr>
  </w:style>
  <w:style w:type="character" w:customStyle="1" w:styleId="a9">
    <w:name w:val="Заголовок Знак"/>
    <w:basedOn w:val="a2"/>
    <w:link w:val="a8"/>
    <w:rsid w:val="00297454"/>
    <w:rPr>
      <w:rFonts w:ascii="Times New Roman" w:hAnsi="Times New Roman" w:cs="Times New Roman"/>
      <w:b/>
      <w:caps/>
      <w:sz w:val="28"/>
      <w:szCs w:val="28"/>
    </w:rPr>
  </w:style>
  <w:style w:type="paragraph" w:styleId="aa">
    <w:name w:val="List Paragraph"/>
    <w:basedOn w:val="a1"/>
    <w:uiPriority w:val="34"/>
    <w:qFormat/>
    <w:rsid w:val="00231B82"/>
    <w:pPr>
      <w:ind w:left="720"/>
      <w:contextualSpacing/>
    </w:pPr>
  </w:style>
  <w:style w:type="character" w:customStyle="1" w:styleId="-20">
    <w:name w:val="Заголовок(ур-2) Знак"/>
    <w:basedOn w:val="a2"/>
    <w:link w:val="-2"/>
    <w:rsid w:val="00297454"/>
    <w:rPr>
      <w:rFonts w:ascii="Times New Roman" w:hAnsi="Times New Roman" w:cs="Times New Roman"/>
      <w:b/>
      <w:i/>
      <w:sz w:val="28"/>
      <w:szCs w:val="28"/>
    </w:rPr>
  </w:style>
  <w:style w:type="paragraph" w:customStyle="1" w:styleId="14">
    <w:name w:val="Обычный14"/>
    <w:basedOn w:val="a1"/>
    <w:link w:val="140"/>
    <w:qFormat/>
    <w:rsid w:val="005609FC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40">
    <w:name w:val="Обычный14 Знак"/>
    <w:basedOn w:val="a2"/>
    <w:link w:val="14"/>
    <w:rsid w:val="005609FC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1"/>
    <w:link w:val="ac"/>
    <w:uiPriority w:val="99"/>
    <w:unhideWhenUsed/>
    <w:rsid w:val="0077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7736CE"/>
  </w:style>
  <w:style w:type="paragraph" w:styleId="ad">
    <w:name w:val="footer"/>
    <w:basedOn w:val="a1"/>
    <w:link w:val="ae"/>
    <w:uiPriority w:val="99"/>
    <w:unhideWhenUsed/>
    <w:rsid w:val="0077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77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7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7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115660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8" w:color="01A9E3"/>
                                        <w:left w:val="none" w:sz="0" w:space="0" w:color="auto"/>
                                        <w:bottom w:val="dashed" w:sz="6" w:space="8" w:color="01A9E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oleObject" Target="embeddings/oleObject10.bin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3.wmf"/><Relationship Id="rId31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0B7EFCE-48DF-4772-BFF4-98E71343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2019-11-13T18:45:00Z</dcterms:created>
  <dcterms:modified xsi:type="dcterms:W3CDTF">2019-11-14T10:51:00Z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