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7B" w:rsidRPr="000E5072" w:rsidRDefault="0090167B" w:rsidP="0090167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90167B" w:rsidRPr="000E5072" w:rsidRDefault="0090167B" w:rsidP="0090167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90167B" w:rsidRPr="000E5072" w:rsidRDefault="0090167B" w:rsidP="0090167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90167B" w:rsidRPr="000E5072" w:rsidRDefault="0090167B" w:rsidP="0090167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90167B" w:rsidRPr="000E5072" w:rsidRDefault="0090167B" w:rsidP="0090167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90167B" w:rsidRPr="000E5072" w:rsidRDefault="0090167B" w:rsidP="0090167B">
      <w:pPr>
        <w:pStyle w:val="afa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90167B" w:rsidRPr="001A0F6A" w:rsidRDefault="0090167B" w:rsidP="0090167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0167B" w:rsidRPr="001A0F6A" w:rsidRDefault="0090167B" w:rsidP="0090167B">
      <w:pPr>
        <w:pStyle w:val="afa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0167B" w:rsidRPr="001A0F6A" w:rsidRDefault="0090167B" w:rsidP="0090167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0167B" w:rsidRPr="001A0F6A" w:rsidRDefault="0090167B" w:rsidP="0090167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0167B" w:rsidRDefault="0090167B" w:rsidP="0090167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>Методические рекомендации к в</w:t>
      </w:r>
      <w:r>
        <w:rPr>
          <w:b/>
          <w:bCs/>
          <w:color w:val="000000"/>
          <w:sz w:val="28"/>
          <w:szCs w:val="28"/>
        </w:rPr>
        <w:t>ыполнению контрольной работы № 2</w:t>
      </w:r>
      <w:r w:rsidRPr="00AB789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русскому языку для учащихся 7 классов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  <w:bookmarkEnd w:id="0"/>
    </w:p>
    <w:p w:rsidR="0090167B" w:rsidRDefault="0090167B" w:rsidP="0090167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167B" w:rsidRDefault="0090167B" w:rsidP="0090167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167B" w:rsidRDefault="0090167B" w:rsidP="0090167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167B" w:rsidRDefault="0090167B" w:rsidP="0090167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167B" w:rsidRPr="000A6C59" w:rsidRDefault="0090167B" w:rsidP="0090167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167B" w:rsidRPr="00B12E3A" w:rsidRDefault="0090167B" w:rsidP="0090167B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:</w:t>
      </w:r>
    </w:p>
    <w:p w:rsidR="0090167B" w:rsidRPr="00B12E3A" w:rsidRDefault="0090167B" w:rsidP="0090167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Мосьпан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Светлана Алексеевна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,</w:t>
      </w:r>
    </w:p>
    <w:p w:rsidR="0090167B" w:rsidRDefault="0090167B" w:rsidP="0090167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ассистент </w:t>
      </w:r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ФГБОУ ВО «КубГУ»</w:t>
      </w:r>
    </w:p>
    <w:p w:rsidR="0090167B" w:rsidRPr="000A6C59" w:rsidRDefault="0090167B" w:rsidP="0090167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90167B" w:rsidRPr="001A0F6A" w:rsidRDefault="0090167B" w:rsidP="00901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67B" w:rsidRPr="001A0F6A" w:rsidRDefault="0090167B" w:rsidP="00901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67B" w:rsidRPr="001A0F6A" w:rsidRDefault="0090167B" w:rsidP="00901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67B" w:rsidRPr="001A0F6A" w:rsidRDefault="0090167B" w:rsidP="00901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67B" w:rsidRDefault="0090167B" w:rsidP="0090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67B" w:rsidRDefault="0090167B" w:rsidP="0090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67B" w:rsidRDefault="0090167B" w:rsidP="0090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67B" w:rsidRDefault="0090167B" w:rsidP="0090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67B" w:rsidRDefault="0090167B" w:rsidP="0090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90167B" w:rsidRDefault="0090167B" w:rsidP="0090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0167B" w:rsidSect="00073B8B">
          <w:type w:val="continuous"/>
          <w:pgSz w:w="11906" w:h="16838"/>
          <w:pgMar w:top="567" w:right="1134" w:bottom="1134" w:left="1701" w:header="709" w:footer="709" w:gutter="0"/>
          <w:cols w:space="708"/>
          <w:vAlign w:val="center"/>
          <w:docGrid w:linePitch="360"/>
        </w:sectPr>
      </w:pPr>
      <w:r w:rsidRPr="001A0F6A">
        <w:rPr>
          <w:rFonts w:ascii="Times New Roman" w:hAnsi="Times New Roman"/>
          <w:sz w:val="28"/>
          <w:szCs w:val="28"/>
        </w:rPr>
        <w:t>2019</w:t>
      </w:r>
    </w:p>
    <w:p w:rsidR="00A6646E" w:rsidRPr="00A67D1D" w:rsidRDefault="00A6646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46E" w:rsidRPr="00A67D1D" w:rsidRDefault="00A6646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9D" w:rsidRPr="00A67D1D" w:rsidRDefault="00AC34CC" w:rsidP="00A67D1D">
      <w:pPr>
        <w:pStyle w:val="1"/>
        <w:spacing w:line="240" w:lineRule="auto"/>
        <w:rPr>
          <w:szCs w:val="28"/>
        </w:rPr>
      </w:pPr>
      <w:bookmarkStart w:id="1" w:name="_Toc20317267"/>
      <w:r w:rsidRPr="00A67D1D">
        <w:rPr>
          <w:szCs w:val="28"/>
        </w:rPr>
        <w:t>Аннотация</w:t>
      </w:r>
      <w:bookmarkEnd w:id="1"/>
    </w:p>
    <w:p w:rsidR="00AC34CC" w:rsidRPr="00A67D1D" w:rsidRDefault="005C4D2D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A67D1D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4EF2" w:rsidRPr="00A67D1D">
        <w:rPr>
          <w:rFonts w:ascii="Times New Roman" w:hAnsi="Times New Roman" w:cs="Times New Roman"/>
          <w:sz w:val="28"/>
          <w:szCs w:val="28"/>
        </w:rPr>
        <w:t>, методы и приемы работы по различным типам лингвистических тестов и задач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в соотношении с основными разделами русского языка. Также затрагивается вопрос о методике работы с древнерусским и диалектным материалом.</w:t>
      </w:r>
      <w:r w:rsidR="00F54EF2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и преподавателям русского языка, </w:t>
      </w:r>
      <w:r w:rsidR="00EB2BBB" w:rsidRPr="00A67D1D">
        <w:rPr>
          <w:rFonts w:ascii="Times New Roman" w:hAnsi="Times New Roman" w:cs="Times New Roman"/>
          <w:sz w:val="28"/>
          <w:szCs w:val="28"/>
        </w:rPr>
        <w:t>членам методических объединений и всем интересующимся вопросами подготовки к олимпиаде по русскому языку.</w:t>
      </w:r>
    </w:p>
    <w:p w:rsidR="00EB2BBB" w:rsidRPr="00A67D1D" w:rsidRDefault="00EB2BB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Pr="00A67D1D" w:rsidRDefault="00AC34CC" w:rsidP="00A67D1D">
      <w:pPr>
        <w:pStyle w:val="1"/>
        <w:spacing w:line="240" w:lineRule="auto"/>
        <w:rPr>
          <w:szCs w:val="28"/>
        </w:rPr>
      </w:pPr>
      <w:bookmarkStart w:id="2" w:name="_Toc20317268"/>
      <w:r w:rsidRPr="00A67D1D">
        <w:rPr>
          <w:szCs w:val="28"/>
        </w:rPr>
        <w:t>Пояснительная записка</w:t>
      </w:r>
      <w:bookmarkEnd w:id="2"/>
    </w:p>
    <w:p w:rsidR="00673497" w:rsidRPr="00A67D1D" w:rsidRDefault="00673497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A67D1D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A67D1D">
        <w:rPr>
          <w:rFonts w:ascii="Times New Roman" w:hAnsi="Times New Roman" w:cs="Times New Roman"/>
          <w:sz w:val="28"/>
          <w:szCs w:val="28"/>
        </w:rPr>
        <w:t>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A67D1D">
        <w:rPr>
          <w:rFonts w:ascii="Times New Roman" w:hAnsi="Times New Roman" w:cs="Times New Roman"/>
          <w:sz w:val="28"/>
          <w:szCs w:val="28"/>
        </w:rPr>
        <w:t>м</w:t>
      </w:r>
      <w:r w:rsidRPr="00A67D1D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A67D1D">
        <w:rPr>
          <w:rFonts w:ascii="Times New Roman" w:hAnsi="Times New Roman" w:cs="Times New Roman"/>
          <w:sz w:val="28"/>
          <w:szCs w:val="28"/>
        </w:rPr>
        <w:t>формируемым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A67D1D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A67D1D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A67D1D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A67D1D">
        <w:rPr>
          <w:rFonts w:ascii="Times New Roman" w:hAnsi="Times New Roman" w:cs="Times New Roman"/>
          <w:sz w:val="28"/>
          <w:szCs w:val="28"/>
        </w:rPr>
        <w:t>.</w:t>
      </w:r>
    </w:p>
    <w:p w:rsidR="0030106B" w:rsidRPr="00A67D1D" w:rsidRDefault="00673497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A67D1D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A67D1D">
        <w:rPr>
          <w:rFonts w:ascii="Times New Roman" w:hAnsi="Times New Roman" w:cs="Times New Roman"/>
          <w:sz w:val="28"/>
          <w:szCs w:val="28"/>
        </w:rPr>
        <w:t xml:space="preserve">победа учащегося на Олимпиадах федерального уровня является достаточным основанием для зачисления в </w:t>
      </w:r>
      <w:r w:rsidR="005861AF" w:rsidRPr="00A67D1D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A67D1D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определения степени готовности школьника к </w:t>
      </w:r>
      <w:proofErr w:type="gramStart"/>
      <w:r w:rsidRPr="00A67D1D">
        <w:rPr>
          <w:rFonts w:ascii="Times New Roman" w:hAnsi="Times New Roman" w:cs="Times New Roman"/>
          <w:sz w:val="28"/>
          <w:szCs w:val="28"/>
        </w:rPr>
        <w:t>профильному</w:t>
      </w:r>
      <w:proofErr w:type="gramEnd"/>
      <w:r w:rsidRPr="00A67D1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углуб</w:t>
      </w:r>
      <w:proofErr w:type="spellEnd"/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популяризация русского языка как школьного предмета, а русистики и в целом лингвистики – как научную дисциплину;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 вообще и русским языком в частности;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A67D1D" w:rsidRDefault="0030106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A67D1D" w:rsidRDefault="00C42E51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Любой из названных видов подготовки осуществляется под руководством педагога, который, р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C5A2E" w:rsidRPr="00A67D1D">
        <w:rPr>
          <w:rFonts w:ascii="Times New Roman" w:hAnsi="Times New Roman" w:cs="Times New Roman"/>
          <w:sz w:val="28"/>
          <w:szCs w:val="28"/>
        </w:rPr>
        <w:t>ами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работать в данном </w:t>
      </w:r>
      <w:proofErr w:type="gramStart"/>
      <w:r w:rsidRPr="00A67D1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7D1D">
        <w:rPr>
          <w:rFonts w:ascii="Times New Roman" w:hAnsi="Times New Roman" w:cs="Times New Roman"/>
          <w:sz w:val="28"/>
          <w:szCs w:val="28"/>
        </w:rPr>
        <w:t xml:space="preserve"> как </w:t>
      </w:r>
      <w:r w:rsidR="004C5A2E" w:rsidRPr="00A67D1D">
        <w:rPr>
          <w:rFonts w:ascii="Times New Roman" w:hAnsi="Times New Roman" w:cs="Times New Roman"/>
          <w:sz w:val="28"/>
          <w:szCs w:val="28"/>
        </w:rPr>
        <w:t>и в урочной</w:t>
      </w:r>
      <w:r w:rsidRPr="00A67D1D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A67D1D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A67D1D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A67D1D">
        <w:rPr>
          <w:rFonts w:ascii="Times New Roman" w:hAnsi="Times New Roman" w:cs="Times New Roman"/>
          <w:sz w:val="28"/>
          <w:szCs w:val="28"/>
        </w:rPr>
        <w:t xml:space="preserve">ного </w:t>
      </w:r>
      <w:r w:rsidR="00002E2A" w:rsidRPr="00A67D1D">
        <w:rPr>
          <w:rFonts w:ascii="Times New Roman" w:hAnsi="Times New Roman" w:cs="Times New Roman"/>
          <w:sz w:val="28"/>
          <w:szCs w:val="28"/>
        </w:rPr>
        <w:lastRenderedPageBreak/>
        <w:t>образовательного маршрута, созданного с учетом способностей и особенностей конкретного учащегося.</w:t>
      </w:r>
    </w:p>
    <w:p w:rsidR="00A6646E" w:rsidRPr="00A67D1D" w:rsidRDefault="00002E2A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основной круг вопросов по разделам русского языка, которые следует вынести на изучение при подготовке к олимпиаде, принципы подбора заданий, некоторые алгоритмы работы с лингвистическими задачами разных типов.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4164299"/>
        <w:docPartObj>
          <w:docPartGallery w:val="Table of Contents"/>
          <w:docPartUnique/>
        </w:docPartObj>
      </w:sdtPr>
      <w:sdtEndPr/>
      <w:sdtContent>
        <w:p w:rsidR="00D4021C" w:rsidRPr="00A67D1D" w:rsidRDefault="00D4021C" w:rsidP="00A67D1D">
          <w:pPr>
            <w:pStyle w:val="afb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A67D1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F23F4" w:rsidRPr="00A67D1D" w:rsidRDefault="002F5B10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4021C" w:rsidRPr="00A67D1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31726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_Toc20317267 \h </w:instrTex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7B550D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_Toc20317268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7B550D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Вводная часть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_Toc20317269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7B550D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0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Перечень обязательных для изучения тем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_Toc20317270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7B550D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ПРИМЕР ЗАДАНИЯ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_Toc20317277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7B550D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_Toc20317278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7B550D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рекомендуемой литературы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_Toc20317279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21C" w:rsidRPr="00A67D1D" w:rsidRDefault="002F5B10" w:rsidP="00A67D1D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4021C" w:rsidRPr="00A67D1D" w:rsidRDefault="00D4021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A4F" w:rsidRPr="00A67D1D" w:rsidRDefault="00086A4F" w:rsidP="00A67D1D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sz w:val="28"/>
          <w:szCs w:val="28"/>
        </w:rPr>
        <w:br w:type="page"/>
      </w:r>
    </w:p>
    <w:p w:rsidR="00086A4F" w:rsidRDefault="00D92205" w:rsidP="00A67D1D">
      <w:pPr>
        <w:pStyle w:val="1"/>
        <w:spacing w:line="240" w:lineRule="auto"/>
        <w:rPr>
          <w:szCs w:val="28"/>
        </w:rPr>
      </w:pPr>
      <w:bookmarkStart w:id="3" w:name="_Toc20317269"/>
      <w:r w:rsidRPr="00A67D1D">
        <w:rPr>
          <w:szCs w:val="28"/>
        </w:rPr>
        <w:lastRenderedPageBreak/>
        <w:t>Вводная часть</w:t>
      </w:r>
      <w:bookmarkEnd w:id="3"/>
    </w:p>
    <w:p w:rsidR="00184F43" w:rsidRPr="00184F43" w:rsidRDefault="00184F43" w:rsidP="00184F43">
      <w:pPr>
        <w:rPr>
          <w:lang w:eastAsia="ru-RU"/>
        </w:rPr>
      </w:pPr>
    </w:p>
    <w:p w:rsidR="0018248C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предназначено для проведения</w:t>
      </w:r>
      <w:r w:rsidR="0018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 по русскому языку в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r w:rsidR="00184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состоят из нескольких разделов.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описаны организация, методика подготовки и проведения олимпиад по русскому языку.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даются задания для подготовки к олимпиадам, которые со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браны по грамматическим темам: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«Лексика», «Морфология», «Синтаксис». В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для подготовки к олимпиадам различных уровней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представлен лекций.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предлагаются тестовые задания, с выбором ответа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есть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предусматривающий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глубокое изучение русского языка. </w:t>
      </w:r>
    </w:p>
    <w:p w:rsidR="00C44137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рассчитано на его творческое использование.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="00454D25" w:rsidRPr="00A67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состоит в том, что п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полной реализации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даст возможность одаренным ученикам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интуицию, воображение, фантазию.</w:t>
      </w:r>
    </w:p>
    <w:p w:rsidR="00D92205" w:rsidRPr="00D92205" w:rsidRDefault="00D92205" w:rsidP="00A6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подготовительные занятия по русскому языку – это возможность приблизить способных учеников к предмету, устранить пробелы по русскому языку, а также пополнить знания по лингвистике. 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приобретают важные исследовательские умения: ставить исследовательские вопросы, формулировать проблемы, вести наблюдения над функционированием разноплановых языковых конструкций, собирать необходимую информацию из разных источников (книги, энциклопедии, словари и т. п.), организовывать и систематизировать информацию, представлять результаты своей работы в виде докладов, рефератов, сообщений и т.п.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построения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рекомендаций: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духовного и личностного роста учащихся;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насыщенности содержания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самостоятельности в процессе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решение проблем и исследовательских задач учащимися.</w:t>
      </w:r>
    </w:p>
    <w:p w:rsidR="00D92205" w:rsidRPr="00A67D1D" w:rsidRDefault="00D92205" w:rsidP="00A6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05" w:rsidRPr="00A67D1D" w:rsidRDefault="00D92205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7D" w:rsidRDefault="00873E7D" w:rsidP="00A67D1D">
      <w:pPr>
        <w:pStyle w:val="1"/>
        <w:spacing w:line="240" w:lineRule="auto"/>
        <w:rPr>
          <w:szCs w:val="28"/>
        </w:rPr>
      </w:pPr>
      <w:bookmarkStart w:id="4" w:name="_Toc20315146"/>
      <w:bookmarkStart w:id="5" w:name="_Toc20317270"/>
    </w:p>
    <w:p w:rsidR="00873E7D" w:rsidRDefault="00873E7D" w:rsidP="00A67D1D">
      <w:pPr>
        <w:pStyle w:val="1"/>
        <w:spacing w:line="240" w:lineRule="auto"/>
        <w:rPr>
          <w:szCs w:val="28"/>
        </w:rPr>
      </w:pPr>
    </w:p>
    <w:p w:rsidR="00873E7D" w:rsidRDefault="00873E7D" w:rsidP="00A67D1D">
      <w:pPr>
        <w:pStyle w:val="1"/>
        <w:spacing w:line="240" w:lineRule="auto"/>
        <w:rPr>
          <w:szCs w:val="28"/>
        </w:rPr>
      </w:pPr>
    </w:p>
    <w:p w:rsidR="00873E7D" w:rsidRDefault="00873E7D" w:rsidP="00A67D1D">
      <w:pPr>
        <w:pStyle w:val="1"/>
        <w:spacing w:line="240" w:lineRule="auto"/>
        <w:rPr>
          <w:szCs w:val="28"/>
        </w:rPr>
      </w:pPr>
    </w:p>
    <w:p w:rsidR="0090167B" w:rsidRDefault="0090167B" w:rsidP="0090167B">
      <w:pPr>
        <w:rPr>
          <w:lang w:eastAsia="ru-RU"/>
        </w:rPr>
      </w:pPr>
    </w:p>
    <w:p w:rsidR="0090167B" w:rsidRPr="0090167B" w:rsidRDefault="0090167B" w:rsidP="0090167B">
      <w:pPr>
        <w:rPr>
          <w:lang w:eastAsia="ru-RU"/>
        </w:rPr>
      </w:pPr>
    </w:p>
    <w:p w:rsidR="00EF38C8" w:rsidRDefault="00EF38C8" w:rsidP="00EF38C8">
      <w:pPr>
        <w:tabs>
          <w:tab w:val="center" w:pos="-142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10."/>
      <w:bookmarkEnd w:id="4"/>
      <w:bookmarkEnd w:id="5"/>
    </w:p>
    <w:p w:rsidR="00EF38C8" w:rsidRDefault="00EF38C8" w:rsidP="00EF38C8">
      <w:pPr>
        <w:tabs>
          <w:tab w:val="center" w:pos="-142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C8">
        <w:rPr>
          <w:rFonts w:ascii="Times New Roman" w:hAnsi="Times New Roman" w:cs="Times New Roman"/>
          <w:b/>
          <w:sz w:val="28"/>
          <w:szCs w:val="28"/>
        </w:rPr>
        <w:t>Заимствованные слова в русском языке</w:t>
      </w:r>
      <w:bookmarkEnd w:id="6"/>
      <w:r w:rsidR="00901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8C8" w:rsidRPr="00EF38C8" w:rsidRDefault="00EF38C8" w:rsidP="00EF38C8">
      <w:pPr>
        <w:tabs>
          <w:tab w:val="center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7704" w:rsidRPr="00A67D1D" w:rsidRDefault="00257704" w:rsidP="00A67D1D">
      <w:pPr>
        <w:spacing w:before="40"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заимствованным словом следует понимать всякое слово, пришедшее в русский язык извне, даже если оно по составляющим его морфемам ни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 не отличается от исконно русских слов (такое явление наблюдается в том случае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заимствуется слово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какого-нибудь близкородст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венного языка, напр.,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пригвоздить, мудрость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старославянского,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вольность, справедливый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польского языка и др.).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разные исторические периоды (т.е. в общеславянский,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общевосточнославянский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собственно русский) в исконный русский язык проникали слова из других языков. Это было связано с тем, что русский народ вступал в различные связи с другими народами, отражал военные напа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заключал военные союзы, развивал экономические и культурные контакты и т.д. Этот процесс не был явлением отрицательным: напротив, он обогащал  русский язык, делал его более емким, выразительным и развитым. При этом пришедшие извне слова пере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рабатывались в русском языке, подчиняясь законам русской фонетики, грамматики,  правилам русского словообразования и семантики.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из какого языка пришли те или иные слова, выделяются два типа заимствований: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заимствования из славянских языков и 2) заимствования из неславянских языков. К первому типу от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носятся заимствования из старославянского языка, а также из других славянских языков (украинского, белорусского, польского, болгарского, чешского).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типу относятся заимствования из неславянских языков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греческого, латыни, тюркских и западноевропейских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времени появления в русском языке заимствования также неоднородны. Одни из них являются ранними: они осуществлялись в период общеславянского или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общевосточнославянского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единства, другие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поздними.    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исконно русскую лексику в разные исторические периоды развития русского языка вошло немало слов из родственных славянских языков. </w:t>
      </w:r>
    </w:p>
    <w:p w:rsidR="00257704" w:rsidRPr="00A67D1D" w:rsidRDefault="00257704" w:rsidP="00A67D1D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ранних, сыгравших значительную роль в развитии русского литературного языка, были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заимствования из старославянского языка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старославянизмы.</w:t>
      </w:r>
    </w:p>
    <w:p w:rsidR="00257704" w:rsidRPr="00A67D1D" w:rsidRDefault="00257704" w:rsidP="00A67D1D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Старославянским называют один из южнославянских языков, который, начиная с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использовался в качестве литературного письменного языка для перевода греческих богослужебных книг и внедрения христианской религии в славянских странах  (в Моравии, Болгарии, Сербии, Древней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Руси).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состав старославянского языка вошли элементы из многих, известных древним просветителям Кириллу 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Мефодию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живых славянских языков того времени. Старославянский язык в отдельных странах принимал локальные черты местных славянских языков и в этом виде использовался за пределами литургических текстов, в произведениях древней славянской литературы, в том числе и древней русской литера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туры. На Руси старославянский язык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 особенно широкое распространение в конце Х века, после принятия христианства.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употребления старославянского языка постепенно расширялись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подвергался влиянию исконного русского языка. В памятниках древнерусской письменности нередки случаи смешения старославянского и русского языков, что свидетельствует о том, что старославянизмы   не были чуждыми заимствованиями и многие из них прочно укреплялись в русском 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русскую лексику проникло значительное количество старославянизмов, многие из которых ассимилировались языком фонетически или лекси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чески. Например, не свойственный русской звуковой </w:t>
      </w:r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системе мягкий [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ш’т</w:t>
      </w:r>
      <w:proofErr w:type="spellEnd"/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’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заменился звуком [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ш’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   (на письме –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щ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): 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овошть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– овощ,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пештера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– пещера,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мошть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– мощь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др. Освоение способствовало закреплению заимствованных слов, а нередко и вытеснению ими исконно русских лексем. Так, старославянизмами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враг, пламя, время, шлем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заменены исконно русские слова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ворог, полымя,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веремя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шелом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widowControl w:val="0"/>
        <w:spacing w:before="40" w:after="0" w:line="240" w:lineRule="auto"/>
        <w:ind w:left="120" w:firstLine="73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Старославянизмы имеют отличительные черты фонетического, морфологи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ческого (словообразовательного) и семантического характера. 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основным  фонетическим признакам относятся: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неполногласие, т.е. наличие сочетаний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-, -ла-, -ре-, 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  русских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-,-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-, -ёре-, -ело-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врата, злато, чреда, шлем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(ср. русские слова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ворота, золото, очередь, шелом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сочетания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ла-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начале слов перед согласными соответствен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но русским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-: равный, разница, ладья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(ср. русск.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ровный, роз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ница, лодка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наличие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щ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 заменившего старославянское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ш’т</w:t>
      </w:r>
      <w:proofErr w:type="spellEnd"/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’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месте этимологического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*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tj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соответственно русскому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ч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мощь, освещение, свеча,  пе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 xml:space="preserve">щера, вращать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(ср. русск.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мочь, свеча, Печора, ворочать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г) наличие в корнях сочетания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жд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месте этимологического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*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dj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соответственно русскому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нужда, невежда, вождь, рождать, между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(ср. русск.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нужный, невежа, вожак, рожать, меж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;</w:t>
      </w:r>
      <w:proofErr w:type="gramEnd"/>
    </w:p>
    <w:p w:rsidR="00257704" w:rsidRPr="00A67D1D" w:rsidRDefault="00257704" w:rsidP="00A67D1D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д)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начале слов соответственно русскому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елень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езеро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единица  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(ср. русск.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олень, озеро, один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widowControl w:val="0"/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е)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начальное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ю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соответственно русскому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юг, юноша, юродивый    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(ср. русск.,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уг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уноша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уродливый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 соответственно русскому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агнец, аз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ягненок,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морфологических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(словообразовательных) признаков старославянизмов указываются:</w:t>
      </w:r>
    </w:p>
    <w:p w:rsidR="00257704" w:rsidRPr="00A67D1D" w:rsidRDefault="00257704" w:rsidP="00A67D1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приставки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з-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чрез- (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чрес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-), низ- (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нис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-), воз- (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-), пред-, пре-, со-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излить, испить, низлагать, ниспадать, возвращать, нисходить, восходить, чрезмерный, предвещать, презирать, согласие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суффиксы 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ель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-тай,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енец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ствие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ство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тва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ыня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ние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ение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знь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ущ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ющ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ащ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ящ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создатель, хранитель, властитель, кормчий, ловчий, глашатай, соглядатай, первенец, младенец, бедствие, содействие, свойство, пространство, битва, молитва, твердыня, гордыня чтение, бдение, жизнь, болезнь, растущий, создающий, лежащий, говоря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щий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в) наличие в качестве первого составного компонента сложных слов основ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бого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-, добро-, зло-, благ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о-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суе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благословение, богословие, добронравие, злословие, благородный, суеверие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(многие из подобных об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разований представляют собой кальки греческих слов).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Старославянские слова обладают и некоторыми семантико-стилистическими признаками.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этим признакам к старославянизмам относят слова, выражающие христианско-религиозные, церковно-культовые понятия: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таин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ство, воскресение, святой, паперть, распять, пророк, креститель, соблазнитель, апостол, евангелие, благодеяние, беззаконие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Старославянские слова, войдя в русский язык, обрусели в нем не в одинаковой мере. Одни из них утратили свою стилистическую окраску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неотъемлемой принадлежностью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межстилевой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общеупотребительной лексики, даже ее основного ядра. Это слова, вытеснившие соответствую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щие исконно русские: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время, враг, сладкий, храбрый, праздник, срам, вред, среда, влага, здравствуй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Другие старославянские слова, не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осознаваясь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чужие и являясь сливами активной лексики современного русского языка, тем не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выглядят как книжные, при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надлежат прежде всего письменной речи: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жажда, благо, бремя, творец, истина вождь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Многие старославянизмы, в отличие от названных ранее, не входят в активный словарный запас, бытуют в языке как устаревшие слова со стилистической окраской архаичности, торжественности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иторичности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нощь, дщерь, брег, глас, древо, чреда, злато, хлад, длань,  агнец, алкать, лобзать, предтеча, глагол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значении «слово»).</w:t>
      </w:r>
    </w:p>
    <w:p w:rsidR="00257704" w:rsidRPr="00A67D1D" w:rsidRDefault="00257704" w:rsidP="00A67D1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Старославянизмы выполняли важную стилистическую роль в русском ли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тературном языке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ХУІІІ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половины ХП веков. В современном русском литературном языке старославянизмы как отдельная стилистическая категория не существуют. Особую стилистическую роль играют лишь такие старославянизмы, которые являются архаизмами.</w:t>
      </w:r>
    </w:p>
    <w:p w:rsidR="00257704" w:rsidRPr="00A67D1D" w:rsidRDefault="00257704" w:rsidP="00A67D1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лексике современного русского языка встречаются также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заимствования  из других близкородственных славянских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u w:val="single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языков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времени проникновения этот тип заимствований является более поздним, чем старославянизмы. Так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заимствования из польского языка датируются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ХУІІ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Среди полонизмов встречаются назва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жилья, предметов быта, одежды, средств передвижения: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квартира, скарб, дратва, байка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(«ткань»)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бекеша, замша, кофта, карета;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термины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полковник, вахмистр, рекрут, гусар;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обозначения действий: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малевать, рисовать, тасовать, клянчить; названия животных, растений, продуктов: кролик, петрушка, каштан, булка, фрукт, повидло, миндаль.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полонизмы пришли в русский язык через белорусское или украинское посредство: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маевка, молчком, пан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чешского языка были заим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ствованы слова: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прапорщик, беженец, краля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украинского языка пришли слов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борщ,  гопак, вареник, бублик, хлебороб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Все родственные славянские заимствования были близки русскому</w:t>
      </w:r>
      <w:r w:rsidRPr="00A67D1D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языку, быстро ассимилировались и лишь этимологически могут быть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назва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ны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заимствованиями.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Кроме славянских слов, в русскую лексику на разных этапах ее развития проникали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заимствования из неславянских языков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греческого, латинского, тюркских, скандинавских и западноевропейских.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 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lastRenderedPageBreak/>
        <w:t>Слова из греческого   языка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грецизмы – в русский язык стали проникать с древних времен, когда восточные славяне имели непосредственные  связи с Византией и греческими колониями на Черном море. Большое число грецизмов – в основном наименовании религиозных понятий – вошло в русский язык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через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старославянский</w:t>
      </w:r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Грецизмами являются: 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слова из области науки, искусства, культуры, представляющие в большинстве своем интернационализмы: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логика, физика, лексика, семантика, кафедра, библиотека, театр, драма;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наименования предметов быта: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кукла, кровать, лента, тетрадь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названия животных и растений: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крокодил, кит, свёкла, огурец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церковно-культовая терминоло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гия: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монах, лампада, дьявол, демон, архимандрит, митрополит, панихида.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Широко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распростарнены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лексике русского языка слова с морфемами греческого происхождения: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би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«жизнь»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гео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«земля»,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гелио-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«солнце»,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аэро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«воздух»,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антропо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«человек»,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фило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«любить»,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фоно-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«звук»,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термо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«тепло»; приставки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«без»: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аморальный, аполитичный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анти-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«против»: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антивоенный,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архи-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«главный»: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архиреакционный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суффиксы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-иск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обелиск, мениск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-ос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космос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базис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-ад(а)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олимпиада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ит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магнит, керамзит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грецизмов характерно наличие звука [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ц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 в начале слова: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фонарь, фитиль, фонетика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начального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этика, эстетика, эпиграф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сочетаний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пс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кс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психология, синтаксис, лексика, ксенофобия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  <w:proofErr w:type="gramEnd"/>
    </w:p>
    <w:p w:rsidR="00257704" w:rsidRPr="00A67D1D" w:rsidRDefault="00257704" w:rsidP="00A67D1D">
      <w:pPr>
        <w:widowControl w:val="0"/>
        <w:spacing w:before="80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Слова из латинского языка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латинизмы – входили в русский язык через посредство других языков: греческого, польского, французского и немецкого. Латинизмами являются:</w:t>
      </w:r>
    </w:p>
    <w:p w:rsidR="00257704" w:rsidRPr="00A67D1D" w:rsidRDefault="00257704" w:rsidP="00A67D1D">
      <w:pPr>
        <w:widowControl w:val="0"/>
        <w:spacing w:before="80"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слова, связанные с учебным процессом: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университет, школа, студент, аудитория, ректор, лекция, аспирант, декан, каникулы, экзамен;</w:t>
      </w:r>
      <w:proofErr w:type="gramEnd"/>
    </w:p>
    <w:p w:rsidR="00257704" w:rsidRPr="00A67D1D" w:rsidRDefault="00257704" w:rsidP="00A67D1D">
      <w:pPr>
        <w:spacing w:before="100"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наименования административного и военного характера: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республика, канцелярия, депутат, нотариус, легион;</w:t>
      </w:r>
    </w:p>
    <w:p w:rsidR="00257704" w:rsidRPr="00A67D1D" w:rsidRDefault="00257704" w:rsidP="00A67D1D">
      <w:pPr>
        <w:widowControl w:val="0"/>
        <w:spacing w:before="60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медицинская терминология: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гипертония, ангина, доктор, операция, рецепт, окулист;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названия месяцев: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январь, февраль, март, июль, октябрь, декабрь;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собственные имена: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«здоровый, сильный»,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«победитель»,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Клавдия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«хромая»,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«величайший»,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Марина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«морская»,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Павел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«малыш»,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Галина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«курица» и др.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часто встречаются морфемы латинского происхождения:</w:t>
      </w:r>
    </w:p>
    <w:p w:rsidR="00257704" w:rsidRPr="00A67D1D" w:rsidRDefault="00257704" w:rsidP="00A67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приставки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«обратно, назад, снова»: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реорганизация, реконструкция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«между» «интернациональный»,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«сверх, более»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ультрареакционный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«бывший»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экс-чемпион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контратака, контригра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7704" w:rsidRPr="00A67D1D" w:rsidRDefault="00257704" w:rsidP="00A67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суффиксы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-ант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студент, практикант, аспирант, лаборант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-тор: агитатор, регулятор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-ус, -ум: корпус, конус, ультиматум.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латинизмов характерно наличие начальных звуков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],: 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циркуль, цирк, экзамен, эксперимент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Латинские слова, так же, как и греческие, активно используются в международной терминологии.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 из тюркских языков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проникали в русский язык с древ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пор, так как Киевская Русь соседствовала с тюркскими племенами: аварами, булгарами, хазарами, печенегами, половцами и др. Следствием этого были ранние торговые и культурные связи, военные союзы и столк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новения. К периоду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ІІІ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XII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относятся такие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дpeвнepyccкиe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вования из тюркских языков, как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атаман,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бусурман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барабан, башмак, буран, войлок, кабала, казана, караул, курган, малахай, шалаш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Среди тюркских заимствований больше всего слов из татарского языка, что объясняется историческими причинами (татаро-монгольское иго):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раван, бакалея, сундук, тулуп, аршин, каракуль, колчан, халат, туман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 признак тюркизмов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сингармонизм гласных, т.е.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дистантная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ассимиляция гласных звуков в пределах слова: в тюркских словах встре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чаются одинаковые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а, у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у, о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близкие по образованию зву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ки: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у, 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Скандинавские   заимствования в русском языке относите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льно немногочисленны. Их появление обусловлено торговыми связями восточных славян с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соседний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скандинавскими народами (шведами, норвежцами).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слова из области торговли, быта, морские термины: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сельдь, крюк, кнут, якорь, ларь, пуд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собственные имена: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Олег, Игорь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257704" w:rsidRPr="00A67D1D" w:rsidRDefault="00257704" w:rsidP="00A67D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Гораздо более значителен в лексике русского языка  удельный вес заимствований из западноевропейских языков.</w:t>
      </w:r>
    </w:p>
    <w:p w:rsidR="00257704" w:rsidRPr="00A67D1D" w:rsidRDefault="00257704" w:rsidP="00A67D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Немецкие заимствования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относятся еще к древнему периоду (например, готские слова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броня, бук, клеймо, князь,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 котел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).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Однако ос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новная масса заимствований из немецкого языка относится к УУП –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УТІ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П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вв. и связана с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реборм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ли Петра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следствием которых было усиление экономических, научных и культурных связей с Западной Европой, в том числе и с Германией.</w:t>
      </w:r>
    </w:p>
    <w:p w:rsidR="00257704" w:rsidRPr="00A67D1D" w:rsidRDefault="00257704" w:rsidP="00A67D1D">
      <w:pPr>
        <w:widowControl w:val="0"/>
        <w:spacing w:before="16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Среди этих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заимствовании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могут быть выделены следующие группы слов: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из области военного дела: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ефрейтор, командир, лагерь, лафет,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патронташ, штаб, юнкер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торговые термины: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агент, акция, бухгалтер, вексель, контора, прейскурант, процент;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названия предметов быта, одежды, украшений: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верстак, фуганок,    графин, галстук, шляпа, перламутр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г) названия животных, растений, минералов, металлов: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пудель, лук, картофель, редька, кварц, селитра, вольерам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слов немецкого происхождения характерны сочетания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чт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шт</w:t>
      </w:r>
      <w:proofErr w:type="spellEnd"/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шп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фт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почта, вахта, штанга, паштет, шпоры, муфта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а также сложные слова без соединительной гласной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рюкзак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спинной мешок,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бутерброд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масло  с хлебом 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гроссмейстер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большой мастер,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галстук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шейный пла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ток).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Голландские слова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появились в русском языке преимущественно в Петровские времена в связи с развитием мореходства.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ним относятся: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балласт, верфь, гавань, дрейф, лоцман, матрос, рейд, флаг, флот, штурман,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щлюпка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руль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это же время в русский язык активно начинают проникать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lastRenderedPageBreak/>
        <w:t>заимствования из английского языка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Это также в основном морские термины: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баржа, бот, бриг, шхуна, яхта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Позднее – в Х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 – ХХ  вв. – стали про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никать слова из сферы общественных отношений, технические термины, спортивные и бытовые слова, наименования кушаний: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бойкот, лидер, митинг, клуб; вокзал, лифт, троллейбус; баскетбол, спорт, спортсмен,  футбол, хоккей, финиш; пиджак, плед, свитер; бифштекс, джин, кекс, пудинг, пунш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Особенно мощный приток англицизмов в русский язык наблюдается в настоящее время, когда происходят значительные изменения во всех сферах жизни общества: общественно-политической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спикер, плюрализм, консенсус, рейтинг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экономической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бартер, брокер, демпинг,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дистрибьютер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маркетинг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культурной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бестселлер,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брейн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-ринг, дайджест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спортивной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армрестлинг, бейсбол, 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джоггинг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бытовой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круиз, миксер, пикник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)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английских заимствований характерно наличие сочетаний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матч, джемпер, джаз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конечных сочетаний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-мен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митинг, мониторинг, блюминг, кемпинг,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супермен,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бизнесмен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Заимствования из французского языка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(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галлицизмы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актив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пополняют словарный состав русского языка со второй половины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ХУ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III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Французскими по происхождению являются: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термины общественно-политического характера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политика, прокурор, депутат, парламент, режим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из области искусства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афиша, партер, суфлёр, дирижер, карикатура, ретушёр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слова из области военного дела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атака, канонада, батальон, гар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низон, сапер, минер, манёвры, десант, блиндаж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бытовая лексика, наименования продуктов питания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сервант,  гарнитур, торшер, бра, люстра, трюмо, костюм, пальто, блуза; мармелад, кофе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Заимствования из французского характеризуются наличием ударения на последнем слоге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партер, шофер, павильон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конечных ударных глас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 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-е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-э, -и, -о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несклоняемых именах существительных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кафе, ти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ре, пюре, жалюзи, шасси, пари, пальто, бюро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сочетания гласных звуков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уа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вуаль, туалет, кулуары, будуар, эксплуатация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сочетании гласных с носовыми согласными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он,</w:t>
      </w:r>
      <w:r w:rsidRPr="00A67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батальон, ансамбль, рефрен, авангард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суффиксов;  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пейзаж, монтаж, гараж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анс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романс,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ревеоанс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сеанс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-ант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пикант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ный, элегантный)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сочетаний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вю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пю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фю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бюро, гравюра, капюшон, фюзеляж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Итальянские и испанские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заимствования связаны, главным образом, с областью искусства и бытовыми понятиями.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Итальянские заимствования: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ария, браво, виолончель, либретто, но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велла, сценарий, тенор; бумага, валюта, вилла, газета, вермишель, макароны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испанские заимствования: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гитара, мантилья, кастаньеты, серенада; карамель, пастила, сигара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русскую лексику вошло несколько слов из финского языка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морж, нерпа, пельмени, норка, пихта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японского языка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бонза, гейша, рикша, сакура, самурай, тайфун, цунами, татами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китайского языка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чай, чесуча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«материя»).</w:t>
      </w:r>
      <w:proofErr w:type="gramEnd"/>
    </w:p>
    <w:p w:rsidR="00257704" w:rsidRPr="00A67D1D" w:rsidRDefault="00257704" w:rsidP="00A67D1D">
      <w:pPr>
        <w:widowControl w:val="0"/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Заимствование – закономерный путь развития любого языка, так как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ни один народ,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творец 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носитель языка, не живет изолированной, обособленной жизнью. В процессе употребления большая часть слов, пришед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ших из других языков, уподоблялась заимствующему их русскому языку. Постепенно многие слова, ассимилированные русским языком, входят в состав общеупотребительной лексики и перестают восприниматься как собственно заимствованные.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Слова, попадая из какого-либо другого языка в русский язык, существенно изменяются, приспосабливаясь к его фонетической, словообразовательной, грамматической системам и семантике.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Например, при заимствовании слова теряют звуки, чуждые русскому языку.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Так, звук [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h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произносящийся с придыханием, передается в рус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ском языке звуком [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Гейне, гармония, гетман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Сочетание гласных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>eu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au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передается соответственно русскими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эв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ав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греч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eucalyptos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русск.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эвкалипт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нем.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Automobil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русск.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автомобиль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В русском язы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ке звонкие согласные на конце слов оглушаются. То же происходит и в заимствованных словах, хотя в языке-источнике конечные звонкие произносятся без оглушения: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эта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[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экипаж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[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пейзаж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[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]. Рус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скому литературному языку в соответствии с его орфоэпическими норма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ми свойственно «аканье». Это фонетическое явление не известно другим языкам, но оно распространяется на большинство заимствованных слов, способствуя тем самым их «обрусению»: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полемика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палемикъ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потрфель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[партфел’],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доцент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дацэнт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гондола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гандолъ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т.п. Н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o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все заимствованные слова охватываются этой фонетической закономерностью: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боа, какао, отель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в русский язык заимствованное слово может изменять свою принадлежность к той или иной части речи. Так,  во французском языке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рояль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прилагательным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«королевский»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русском языке это слово относится к разряду имен существительных; фран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цузский глагол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fournir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превратился в русском языке в существитель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фанера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словосочетание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hi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«китайский креп» – в существительное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крепдешин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при заимствовании слов изменя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грамматические категории рода, числа и склонения существитель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ных. Так, латинские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консилиум, пленум, ультиматум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-у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показателем среднего рода, в русском языке переосмыслены в слова мужского рода по аналогии с существительными с согласным на конце слова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пол, дом, стол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род заимствованных существительных и в следующих словах: нем.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die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Karaffe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ж. р. –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графин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das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Karnies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русск. карниз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греч. 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systema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Изменяется категория числа: нем.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die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Klappen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клапан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 англ.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caces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русск.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кекс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иноязычных слов наблюдаются и изменения их первоначальных значений.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немецком языке слове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der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Maler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значение «живописец, художник», а в русском слове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маляр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значение «рабочий по окраске зданий, внутренних помещений»; французское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hasarad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«случай» и русское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азарт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«запальчивость», «увле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чение»;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катаклизм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«разрушительный переворот, резкий перелом в природе, обществе, жизни человека» имеет в языке-источнике (греческом) значение «потоп, наводнение».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Кроме того, заимствованные слова в русском языке могут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сужать свой семантический объем: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тюркск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balyk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«рыба» и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балык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«хребтовая часть красной рыбы»; в английском языке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следующие значения: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сопртивное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соревнование»; «развлечение, шутка»; «щеголь»; «болельщик».   В русском языке это слово обладает лишь двумя значениями: «физические упражнения»; «занятие, являющееся предметом азартного увлечения». </w:t>
      </w:r>
    </w:p>
    <w:p w:rsidR="00257704" w:rsidRPr="00A67D1D" w:rsidRDefault="00257704" w:rsidP="00A67D1D">
      <w:pPr>
        <w:widowControl w:val="0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Большая часть иноязычной лексики, заимствуясь вместе с реалиями, прочно входит в русскую лексическую систему. Наряду с этим выделяется две разновидности лексически неосвоенной лексики – экзотизмы  и  варва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ризмы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Экзотизмы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(греч.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exoticos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«чужой, иноземный») – это слова, используемые для создания местного колорита, передающие национальную специфику страны или народа. Признаками экзотической лексики являются отнесенность к национальным реалиям, ее уникальность, отсутствие синонимов в языке-преемнике, высокая степень обусловленности культурой нации.   К экзотической лексике относятся: 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названия денеж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ных единиц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гульден, динар, драхма, песо, иена, доллар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 названия ти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тулов, должностных лиц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аббат, бек, гейша, дон, идальго, канцлер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); </w:t>
      </w:r>
      <w:proofErr w:type="gramEnd"/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названия жилищ: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вигвам, яранга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названия танцев, музыкальных инструментов, праздников: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гопак, зурна, кастаньеты, фиеста; 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названия учреж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дений: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парламент, сейм,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джерга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хурал,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ридстаг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:rsidR="00257704" w:rsidRPr="00A67D1D" w:rsidRDefault="00257704" w:rsidP="00A67D1D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Экзотическая лексика активно используется писателями при показе жизни того или иного народа, его быта, занятий. Ср. употребление экзотизмов в цикле стихов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С.Есенина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«Персидские мотивы»: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Золото холод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 xml:space="preserve">ное луны, запах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олеандра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и левкоя...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Не возил я шелк туда и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хну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... Там живет задумчивая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пери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...</w:t>
      </w:r>
    </w:p>
    <w:p w:rsidR="00257704" w:rsidRPr="00A67D1D" w:rsidRDefault="00257704" w:rsidP="00A67D1D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  <w:t>В Стране восходящего солнца</w:t>
      </w:r>
    </w:p>
    <w:p w:rsidR="00257704" w:rsidRPr="00A67D1D" w:rsidRDefault="00257704" w:rsidP="00A67D1D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  <w:t xml:space="preserve">Где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сакура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пышно цветет, 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Живут-поживают японцы – 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Простой, работящий народ.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  <w:t xml:space="preserve">Живут они там и не 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тужат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  <w:t>Японские песни поют.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  <w:t>Им роботы умные служат,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ab/>
        <w:t xml:space="preserve">И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гейши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саке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подают…</w:t>
      </w:r>
    </w:p>
    <w:p w:rsidR="00257704" w:rsidRPr="00A67D1D" w:rsidRDefault="00257704" w:rsidP="00A67D1D">
      <w:pPr>
        <w:widowControl w:val="0"/>
        <w:spacing w:before="120" w:after="0" w:line="240" w:lineRule="auto"/>
        <w:ind w:left="1309"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Варваризмы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(греч.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barbarismos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«иноязычный») – это иностранные слова, вкрапленные в русский текст. В отличие от экзотизмов, варвариз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мы не имеют строго национальной закрепленности и не всегда называют самобытное явление; они могут иметь синонимичное слово в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оусском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язы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ке: русск.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товарищ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исп.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компаньеро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нем.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комрад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англ.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комрид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257704" w:rsidRPr="00A67D1D" w:rsidRDefault="00257704" w:rsidP="00A67D1D">
      <w:pPr>
        <w:widowControl w:val="0"/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Выделяются следующие тематические группы варваризмов: названия газет, журналов 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«Нью-Йорк таймс», «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Форчун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», «Шпигель»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); названия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театров, музеев, памятников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«Ла-Скала»,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 Лувр, Нотр-Дам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 приня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тые в той или иной стране обращения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синьор, мисс, сэр, пани, леди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Распространенными варваризмами являются латинизмы: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альма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матер,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аб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ово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табуля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раса, априори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 также заимствования из других языков: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шерше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ля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фам</w:t>
      </w:r>
      <w:proofErr w:type="spellEnd"/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фран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.),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финита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ля комедия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(итал.)  и др.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</w:p>
    <w:p w:rsidR="00257704" w:rsidRPr="00A67D1D" w:rsidRDefault="00257704" w:rsidP="00A67D1D">
      <w:pPr>
        <w:widowControl w:val="0"/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Варваризмы нередко выступают в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макаронической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роли, выполняя в текстах шуточную, юмористическую и сатирическую функции. Особенно это характерно для языка современной прессы: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Шерше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ля бабушка;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Шерше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ля юбка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 преобразования французского выражения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chercher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la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fam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«ищите женщину»;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За последние годы шоу-бизнес пополнился десятками новых «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стар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 и «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супер-стар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before="200"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разновидностью заимствований, рассматриваемых с точки зрения специфики их освоения, являются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лексические кальки.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Различают два вида калек: собственно лексичес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и лексико-семантические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Собственно лексической калькой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слово, образованное посредством буквального перевода на русский язык каждой из значимых частей (приставок, корней, суффиксов), т.е. путем точного копирова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способа образования и семантики слова.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Лексическими кальками с латинского или греческого языков являются многие термины лингвистики: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междометие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interjectio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adverbium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правописание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orthgraphe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а так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 другие слова: благосостояние (фр.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bienetre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жизнеописание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biographo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самодержец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autokratos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сверхчеловек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(нем.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Ü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bermensch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proofErr w:type="gramEnd"/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Лексико-семантическими кальками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слова, в которых заимствованным является значение (обычно переносное). Семантическое калькирование возможно только в том случае, если русское и иноязычное слово имеют семантические точки соприкосновения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основное номинативное значение. По своему звучанию, словообразовательной структуре и основному лексическому значению слово является исконным, каль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кируется только семантика.</w:t>
      </w:r>
    </w:p>
    <w:p w:rsidR="00257704" w:rsidRPr="00A67D1D" w:rsidRDefault="00257704" w:rsidP="00A67D1D">
      <w:pPr>
        <w:spacing w:before="40"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много семантических калек в русском языке с французских слов.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русскому слову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«тот, кто живет, обладает жи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знью» соответствует французское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vif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которое, кроме этого (основного) значения, имеет переносное – «деятельный, полный жизненной энергии».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это переносное значение было заимствовано русским языком до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полнительно к основному, одинаковому для русского и французского слов (ср.: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живой ум, живая мысль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Семантическими кальками являются переносные значения следующих слов: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трогать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toucher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«вызы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сочувствие, приводить в умиление», основное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касаться»;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droit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«реакционный», основное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с правой стороны»;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плоский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plat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«пошлый, ба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нальный», основное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«ровный, гладкий»;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блистательный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brillant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«великолепный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превосходный, замечательный», основное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«издающий блеск, сверкающий, блестящий»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полных лексических и семантических калек, в русском языке встречаются полукальки, т.е. слова, в которых наряду с точным копированием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иноязычных частей имеются исконно русские. К полукалькам от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носятся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гуманность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(русский суффикс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–о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телевидение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часть – общеславянская коревая морфема), радиопередача (вторая часть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 русская на базе общеславянского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русский язык дает другим языкам материал для калькирования: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безотчетность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ессправаздачнасць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ажыццяўленне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57704" w:rsidRPr="00A67D1D" w:rsidRDefault="00257704" w:rsidP="00A67D1D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Иноязычная лексика обогащает словарный состав русского языка, его стилистические возможности. Однако злоупотреблять ею нельзя, так как излишние заимствования засоряют язык.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русского языка неоднократно возникали требования ограничить употребление заимствованных слов и даже совсем не употреб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лять их. Такие требования называются пуристическими (лат.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purus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«чистый»). Наплыв иностранных слов в русский язык особенно усилился в Петровскую эпоху. При этом наряду с нужными заимствованиями стало появляться много лишних, засоряющих язык.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различных подхода в отношении к заимствованным словам наметились уже в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ХУІІІ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 Так, известный русский писатель и историк Н.М Карамзин, а также его последователи активно использовали в своих произведениях иноязычные слова и кальки. Стоявший на реакционных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пози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Российской Академии Наук А.С. Шишков выступал против Карамзина, отрицая необходимость введения в русский язык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гармо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ния, акция, энтузиазм, моральный, этический, сцена, катастрофа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Шишковисты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стремились к архаизации языка, для чего предлагали испо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льзовать слова из старославянского или древнерусского языков, а также придумывать новые по образцу исконных слов.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Известные заимствования предлагалось заменить иными словами: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тротуар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ходырня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изобилие –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гобзование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фортепиано –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тихогром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инстинкт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побудок, медицина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лечезнание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мания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неистовство, маршрут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путевик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эгоист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себятник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Сравн. известную шуточную фразу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рядет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хорошилище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ступилищу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ристалище на позорище в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мокроступах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Передовые русские писатели и поэты активно боролись за чистоту родного языка, понимая вместе с тем, что без разумных заимствований обойтись невозможно.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владея несколькими европейскими языками, употреблял заимствованные слова лишь в необходимых случаях. Он писал в «Евгении Онегине»:</w:t>
      </w:r>
    </w:p>
    <w:p w:rsidR="00257704" w:rsidRPr="00A67D1D" w:rsidRDefault="00257704" w:rsidP="00A67D1D">
      <w:pPr>
        <w:keepNext/>
        <w:widowControl w:val="0"/>
        <w:spacing w:after="0" w:line="240" w:lineRule="auto"/>
        <w:ind w:left="2127" w:right="-8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bookmarkStart w:id="7" w:name="_Toc20312469"/>
      <w:bookmarkStart w:id="8" w:name="_Toc20315152"/>
      <w:bookmarkStart w:id="9" w:name="_Toc20316007"/>
      <w:bookmarkStart w:id="10" w:name="_Toc20317276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Но панталоны, фрак, жилет –</w:t>
      </w:r>
      <w:bookmarkEnd w:id="7"/>
      <w:bookmarkEnd w:id="8"/>
      <w:bookmarkEnd w:id="9"/>
      <w:bookmarkEnd w:id="10"/>
    </w:p>
    <w:p w:rsidR="00257704" w:rsidRPr="00A67D1D" w:rsidRDefault="00257704" w:rsidP="00A67D1D">
      <w:pPr>
        <w:spacing w:after="0" w:line="240" w:lineRule="auto"/>
        <w:ind w:left="1701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Всех этих слов по-русски нет.</w:t>
      </w:r>
    </w:p>
    <w:p w:rsidR="00257704" w:rsidRPr="00A67D1D" w:rsidRDefault="00257704" w:rsidP="00A67D1D">
      <w:pPr>
        <w:spacing w:after="0" w:line="240" w:lineRule="auto"/>
        <w:ind w:left="1701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А вижу я, винюсь пред вами,</w:t>
      </w:r>
    </w:p>
    <w:p w:rsidR="00257704" w:rsidRPr="00A67D1D" w:rsidRDefault="00257704" w:rsidP="00A67D1D">
      <w:pPr>
        <w:keepNext/>
        <w:spacing w:after="0" w:line="240" w:lineRule="auto"/>
        <w:ind w:left="1701" w:right="-1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Что уж и так мой бедный слог</w:t>
      </w:r>
    </w:p>
    <w:p w:rsidR="00257704" w:rsidRPr="00A67D1D" w:rsidRDefault="00257704" w:rsidP="00A67D1D">
      <w:pPr>
        <w:spacing w:after="0" w:line="240" w:lineRule="auto"/>
        <w:ind w:left="1701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Пестреть гораздо б меньше мог</w:t>
      </w:r>
    </w:p>
    <w:p w:rsidR="00257704" w:rsidRPr="00A67D1D" w:rsidRDefault="00257704" w:rsidP="00A67D1D">
      <w:pPr>
        <w:spacing w:after="0" w:line="240" w:lineRule="auto"/>
        <w:ind w:left="1701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Иноплеменными словами,</w:t>
      </w:r>
    </w:p>
    <w:p w:rsidR="00257704" w:rsidRPr="00A67D1D" w:rsidRDefault="00257704" w:rsidP="00A67D1D">
      <w:pPr>
        <w:spacing w:after="0" w:line="240" w:lineRule="auto"/>
        <w:ind w:left="1701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Хоть и заглядывал я встарь</w:t>
      </w:r>
    </w:p>
    <w:p w:rsidR="00257704" w:rsidRPr="00A67D1D" w:rsidRDefault="00257704" w:rsidP="00A67D1D">
      <w:pPr>
        <w:spacing w:after="0" w:line="240" w:lineRule="auto"/>
        <w:ind w:left="1701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 Академический словарь.</w:t>
      </w:r>
    </w:p>
    <w:p w:rsidR="00257704" w:rsidRPr="00A67D1D" w:rsidRDefault="00257704" w:rsidP="00A67D1D">
      <w:pPr>
        <w:widowControl w:val="0"/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В.Г.Белинский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считал, что «неудачно придуманное русское слово для выражения чуждого понятия не только не лучше, но и решительно хуже иностранного слова».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Некоторые белорусские деятели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языковеды повторяли Шишкова, создавая в 20-х годах искусственно созданные «белорусские» слова вместо заимствований:</w:t>
      </w:r>
      <w:r w:rsidRPr="00A67D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старчак</w:t>
      </w:r>
      <w:proofErr w:type="spellEnd"/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перпендикуляо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ускосіна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диагональ,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амарока</w:t>
      </w:r>
      <w:proofErr w:type="spellEnd"/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галлюцинации,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пачапельні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spellEnd"/>
      <w:proofErr w:type="gramEnd"/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вешалка,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глумец</w:t>
      </w:r>
      <w:proofErr w:type="spellEnd"/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актер,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абэцэда</w:t>
      </w:r>
      <w:proofErr w:type="spellEnd"/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алфавит.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Интересен взгляд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иностранные слова в русской речи молодого Л.Н. Толстого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ни говори, а родной язык всегда остается родным. Когда хочешь говорить по душе, ни одного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французского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голову нейдет, а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блеснуть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другое дело. Известный языковед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Б.Н.Головин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этой мысли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замечает: «По-видимому, вот это «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блеснуть» и побуждает многих пишущих и говорящих, особенно на темы общественно-публицистические и научные, вставлять в речь без всякой необходимости иноязычную лексику, несмотря на то, что она мешает общению».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современный писатель и общественный деятель, лауреат Нобелевской премии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А.И.Солженицын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активно выступает за чистоту русского языка, против неразумного, неоправданного употребления иностранных слов: «Лучший способ обогащения языка – это восстановление прежде накопленных, а потом утерянных богатств. Но нельзя упустить здесь и других опасностей языку, например,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нахлына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английской волны. Конечно, нечего и пытаться избегать таких слов, как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компьютер,  лазер, ксерокс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названий технических устройств. Но если беспрепятственно допускать в русский язык  такие слова, как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уик-энд, брифинг, истеблишмент, имидж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надо вообще с родным языком распрощаться».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widowControl w:val="0"/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Этимологические словари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объясняют происхождение слов. Первым русским этимологическим словарем был «Корнеслов русского языка», составленный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Ф.С.Шимкевичем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842 г"/>
        </w:smartTagPr>
        <w:r w:rsidRPr="00A67D1D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1842 г</w:t>
        </w:r>
      </w:smartTag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.). В нем было объяснено происхождение 1378 слов русского языка. В словаре много ошибочных и произвольных толкований, но есть и убедительные, мотивированные этимологии многих слов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учшим из дореволюционных этимологических словарей, не утратившим до сих пор своего научного значения, является «Этимологический словарь русского языка» А.Г. Преображенского. Этот словарь выходил частями: 14 выпусков (до буквы Т) вышло при жизни автора в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1910 – 1914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гг., а остальные были изданы по авторской рукописи в 1949 году. В 1959 году этот словарь был переиздан фотомеханическим способом. В него включены многие исконные слова русского языка, а также отдель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ные заимствования. На основании сопоставлений с другими языками в словаре устанавливается заимствованный или незаимствованный характер русских слов, точнее, их корней. Например, в словаре Преображен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ского говорится </w:t>
      </w:r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том, что корень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бе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л-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индоевропейского происхожде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ния. Здесь же даются производные от этого корня: </w:t>
      </w:r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белье, беляк, бе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softHyphen/>
        <w:t>лок, белка, бельмо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др., но ничего не говорится о происхождении этих слов. В конце словарных статей даются ссылки на различные мне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ния. При наличии разноречивых точек зрения автор присоединяется к какой-нибудь одной или высказывает собственное мнение. Но эти заклю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чения не всегда объективны.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Принцип этимологизации корней положен и в основу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«Этимологическо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го словаря русского языка»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М.Фасмера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Этот словарь издавался на не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мецком языке в Германии в 1950 – 1958 годах. В 1964 – 1973 гг.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этот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варь вышел в СССР в переводе на русский язык и с дополнениями известного этимолога профессора О.Н. Трубачева. От словаря А.Г. Преображенского этот словарь отличается двумя особенностями: во-первых, более широ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ким охватом лексики (в него включены общенародные, диалектные, просторечные, устаревшие слова, имена собственные); во-вторых, слова рассматриваются    не родственными гнездами, а каждое в отдельности. Словарь является пока самым полным этимологическим словарем русского языка. Но в него не включены многие общеупотребительные слова, имеются спор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ные и неточные этимологии.  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1961 году вышел «Краткий этимологический словарь русского языка»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Н.М.Шанского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В.В.Иванова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Т.В.Шанской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который содержит около 5000 общеупотребительных слов русского языка. 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1963г. при МГУ коллективом авторов под руководством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Н.М.Шанского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издается многотомный «Этимологический словарь русского языка». Он включает все слова, требующие этимологического истолкования.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Словарь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выходит отдельными выпусками.  </w:t>
      </w:r>
    </w:p>
    <w:p w:rsidR="00257704" w:rsidRPr="00A67D1D" w:rsidRDefault="00257704" w:rsidP="00A67D1D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словарях иностранных слов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отражена та часть заимствованной лексики, иноязычное происхождение которой еще ощущается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миксер,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пфеннинг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шевалье, чардаш, кюре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т.п.), а также политические, научные, и технические термины. Очень старые, «обрусевшие» заимствования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школа, лампа, фонарь, галстук, тетрадь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в такие словари не включаются. </w:t>
      </w:r>
    </w:p>
    <w:p w:rsidR="00C22988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Наиболее известен «Словарь иностранных слов» под редакцией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И.В.Лехина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Ф.Я.Петрова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словаре объяснено около 25000 слов. В словарной статье не только толкуется слово, но и дается его происхождение. В конце словаря дан перечень иностранных слов и выражений, встречающихся в русских текстах в латинском  написании. В 1998 году вышел из печати «Словарь иностранных слов»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И.А.Васюковой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который содержит около 6000 активно употребляющихся слов (в том числе и неологизмов) иностранного происхождения. В словаре даны толкования этих слов, сведения о языке-источнике, грамматические свойства, примеры употребления в речи, а также синонимы (в том числе исконно русские), которыми можно заменить иностранное слово.</w:t>
      </w:r>
    </w:p>
    <w:p w:rsidR="009E5942" w:rsidRDefault="009E5942" w:rsidP="00901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B550D" w:rsidRDefault="007B550D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9E5942" w:rsidRPr="007B550D" w:rsidRDefault="007F7ABC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B550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Задания</w:t>
      </w:r>
    </w:p>
    <w:p w:rsidR="00A61B90" w:rsidRDefault="00A61B90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F7ABC" w:rsidRPr="007F7ABC" w:rsidRDefault="007F7ABC" w:rsidP="007F7ABC">
      <w:pPr>
        <w:pStyle w:val="c2"/>
        <w:spacing w:before="0" w:beforeAutospacing="0" w:after="0" w:afterAutospacing="0"/>
        <w:ind w:firstLine="708"/>
        <w:jc w:val="both"/>
        <w:rPr>
          <w:rStyle w:val="c0"/>
          <w:i/>
          <w:sz w:val="28"/>
          <w:szCs w:val="28"/>
        </w:rPr>
      </w:pPr>
      <w:r w:rsidRPr="007F7ABC">
        <w:rPr>
          <w:rStyle w:val="c4"/>
          <w:sz w:val="28"/>
          <w:szCs w:val="28"/>
        </w:rPr>
        <w:t>1.Замените заимствованные слова русскими синонимами</w:t>
      </w:r>
      <w:r>
        <w:rPr>
          <w:rStyle w:val="c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7ABC">
        <w:rPr>
          <w:rStyle w:val="c0"/>
          <w:i/>
          <w:sz w:val="28"/>
          <w:szCs w:val="28"/>
        </w:rPr>
        <w:t xml:space="preserve">Инкогнито, </w:t>
      </w:r>
      <w:proofErr w:type="spellStart"/>
      <w:r w:rsidRPr="007F7ABC">
        <w:rPr>
          <w:rStyle w:val="c0"/>
          <w:i/>
          <w:sz w:val="28"/>
          <w:szCs w:val="28"/>
        </w:rPr>
        <w:t>каолиция</w:t>
      </w:r>
      <w:proofErr w:type="spellEnd"/>
      <w:r w:rsidRPr="007F7ABC">
        <w:rPr>
          <w:rStyle w:val="c0"/>
          <w:i/>
          <w:sz w:val="28"/>
          <w:szCs w:val="28"/>
        </w:rPr>
        <w:t>, корпорация, меценат, референдум, суверенитет, стереотип, филантропия, фрагмент, статус-кво, регресс, инфляция, кворум,  интеграция, стимуляция.</w:t>
      </w:r>
    </w:p>
    <w:p w:rsidR="007F7ABC" w:rsidRDefault="007F7ABC" w:rsidP="007F7ABC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61B90" w:rsidRPr="00A61B90" w:rsidRDefault="00A61B90" w:rsidP="00EF38C8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F23F49" w:rsidRPr="00A61B90" w:rsidRDefault="00EF38C8" w:rsidP="00A61B90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4"/>
          <w:sz w:val="28"/>
          <w:szCs w:val="28"/>
        </w:rPr>
        <w:t>2</w:t>
      </w:r>
      <w:r w:rsidR="00F23F49" w:rsidRPr="00A61B90">
        <w:rPr>
          <w:rStyle w:val="c4"/>
          <w:sz w:val="28"/>
          <w:szCs w:val="28"/>
        </w:rPr>
        <w:t>.Укажите русский эквивалент к иноязычным словам</w:t>
      </w:r>
    </w:p>
    <w:p w:rsidR="00A61B90" w:rsidRDefault="00F23F49" w:rsidP="00A61B90">
      <w:pPr>
        <w:pStyle w:val="c1"/>
        <w:ind w:firstLine="708"/>
        <w:jc w:val="both"/>
      </w:pPr>
      <w:r w:rsidRPr="00A61B90">
        <w:rPr>
          <w:rStyle w:val="c0"/>
          <w:sz w:val="28"/>
          <w:szCs w:val="28"/>
        </w:rPr>
        <w:t>Дебаты, интуиция, изолировать, метаморфоза, приз, тотальный, социальный, превалировать</w:t>
      </w:r>
      <w:r w:rsidR="00A61B90">
        <w:rPr>
          <w:rStyle w:val="c0"/>
          <w:sz w:val="28"/>
          <w:szCs w:val="28"/>
        </w:rPr>
        <w:t>.</w:t>
      </w:r>
      <w:r w:rsidR="00A61B90" w:rsidRPr="00A61B90">
        <w:t xml:space="preserve"> </w:t>
      </w:r>
    </w:p>
    <w:p w:rsidR="00A61B90" w:rsidRPr="00A61B90" w:rsidRDefault="00A61B90" w:rsidP="0090167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61B90">
        <w:rPr>
          <w:rStyle w:val="c5"/>
          <w:sz w:val="28"/>
          <w:szCs w:val="28"/>
        </w:rPr>
        <w:tab/>
      </w:r>
    </w:p>
    <w:p w:rsidR="0090167B" w:rsidRDefault="0090167B" w:rsidP="0090167B">
      <w:pPr>
        <w:pStyle w:val="1"/>
        <w:spacing w:line="240" w:lineRule="auto"/>
        <w:jc w:val="left"/>
        <w:rPr>
          <w:szCs w:val="28"/>
        </w:rPr>
      </w:pPr>
      <w:bookmarkStart w:id="11" w:name="_Toc20317278"/>
    </w:p>
    <w:p w:rsidR="0090167B" w:rsidRDefault="0090167B" w:rsidP="00A67D1D">
      <w:pPr>
        <w:pStyle w:val="1"/>
        <w:spacing w:line="240" w:lineRule="auto"/>
        <w:rPr>
          <w:szCs w:val="28"/>
        </w:rPr>
      </w:pPr>
    </w:p>
    <w:p w:rsidR="0090167B" w:rsidRDefault="0090167B" w:rsidP="00A67D1D">
      <w:pPr>
        <w:pStyle w:val="1"/>
        <w:spacing w:line="240" w:lineRule="auto"/>
        <w:rPr>
          <w:szCs w:val="28"/>
        </w:rPr>
      </w:pPr>
    </w:p>
    <w:p w:rsidR="007B550D" w:rsidRDefault="007B550D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862809" w:rsidRPr="00A67D1D" w:rsidRDefault="00862809" w:rsidP="00A67D1D">
      <w:pPr>
        <w:pStyle w:val="1"/>
        <w:spacing w:line="240" w:lineRule="auto"/>
        <w:rPr>
          <w:szCs w:val="28"/>
        </w:rPr>
      </w:pPr>
      <w:r w:rsidRPr="00A67D1D">
        <w:rPr>
          <w:szCs w:val="28"/>
        </w:rPr>
        <w:lastRenderedPageBreak/>
        <w:t>ЗАКЛЮЧЕНИЕ</w:t>
      </w:r>
      <w:bookmarkEnd w:id="11"/>
    </w:p>
    <w:p w:rsidR="008F23F4" w:rsidRPr="00A67D1D" w:rsidRDefault="008F23F4" w:rsidP="00A6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D63" w:rsidRPr="00A67D1D" w:rsidRDefault="00862809" w:rsidP="002E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по русскому языку позволяет учащимся раскрыть творческие способности, проявить языковое чутье, смекалку, продемонстрировать умение рассуждать на лингвистические темы. Важную роль играет языковой и речевой опыт учащихся, учебники и учебные пособия по русскому языку, по которым они обучаются в школе. </w:t>
      </w:r>
    </w:p>
    <w:p w:rsidR="00862809" w:rsidRPr="00862809" w:rsidRDefault="00862809" w:rsidP="002E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подготовки к олимпиаде важно, чтобы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преподавателя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воспринималась как разовое мероприятие, после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вся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прекращается. С этой целью целесообразна организация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для школьников,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не только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обсужда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вопросы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но и развиваются творческие способности детей.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подготовки участников к олимпиаде также входит базовая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подготовка по предмету; самоподготовка (чтение научной и научно-популярной литературы, самостоятельное решение задач, поиск информации в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и т.д.).</w:t>
      </w:r>
    </w:p>
    <w:p w:rsidR="00257704" w:rsidRPr="00A67D1D" w:rsidRDefault="00257704" w:rsidP="00A67D1D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50D" w:rsidRDefault="007B550D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12" w:name="_Toc20317279"/>
      <w:r>
        <w:rPr>
          <w:szCs w:val="28"/>
        </w:rPr>
        <w:br w:type="page"/>
      </w:r>
    </w:p>
    <w:p w:rsidR="00AC34CC" w:rsidRDefault="00AC34CC" w:rsidP="00A67D1D">
      <w:pPr>
        <w:pStyle w:val="1"/>
        <w:spacing w:line="240" w:lineRule="auto"/>
        <w:rPr>
          <w:szCs w:val="28"/>
        </w:rPr>
      </w:pPr>
      <w:r w:rsidRPr="00A67D1D">
        <w:rPr>
          <w:szCs w:val="28"/>
        </w:rPr>
        <w:lastRenderedPageBreak/>
        <w:t>Список рекомендуемой литературы</w:t>
      </w:r>
      <w:bookmarkEnd w:id="12"/>
    </w:p>
    <w:p w:rsidR="007B550D" w:rsidRPr="007B550D" w:rsidRDefault="007B550D" w:rsidP="007B550D">
      <w:pPr>
        <w:rPr>
          <w:lang w:eastAsia="ru-RU"/>
        </w:rPr>
      </w:pPr>
      <w:bookmarkStart w:id="13" w:name="_GoBack"/>
      <w:bookmarkEnd w:id="13"/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Арсирий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А.Т. Материалы по занимательной грамматике русского языка. – М., Просвещение,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Балуш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Т.В. Готовимся к олимпиаде по русскому языку: Лингвистический конкурс. 9-11 классы. – Минск : Попурри, 2018. – 224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Беликов В. И.,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Е. В., Алексеев М. Е. Задачи лингвистических олимпиад. 1965–1975» (М., 2007).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Валиахметова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Д.Р., </w:t>
      </w:r>
      <w:proofErr w:type="spellStart"/>
      <w:r w:rsidR="007B550D">
        <w:fldChar w:fldCharType="begin"/>
      </w:r>
      <w:r w:rsidR="007B550D">
        <w:instrText xml:space="preserve"> HYPERLINK "http://www.metod-kopilka.ru/go.html?href=http%3A%2F%2Fwww.kcn.ru%2Ftat_ru%2Funiversitet%2Fpersons%2F10408.ru.html" </w:instrText>
      </w:r>
      <w:r w:rsidR="007B550D">
        <w:fldChar w:fldCharType="separate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Галиуллин</w:t>
      </w:r>
      <w:proofErr w:type="spellEnd"/>
      <w:r w:rsidR="007B550D">
        <w:rPr>
          <w:rFonts w:ascii="Times New Roman" w:hAnsi="Times New Roman" w:cs="Times New Roman"/>
          <w:color w:val="00000A"/>
          <w:sz w:val="28"/>
          <w:szCs w:val="28"/>
        </w:rPr>
        <w:fldChar w:fldCharType="end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 К.Р. Республиканские олимпиады по русскому языку: вопросы и задания. Казань: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Унипресс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2000.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Виноградов В.В. История слов. – М., 1999.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Иллюстрированный толковый словарь забытых и трудных слов русского языка. –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Исторический комментарий фактов русского языка. Оренбург,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iCs/>
          <w:color w:val="00000A"/>
          <w:sz w:val="28"/>
          <w:szCs w:val="28"/>
        </w:rPr>
        <w:t>Гордеева Т.О.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 Мотивационные факторы, влияющие на достижения в учебной деятельности // Психология в вузе. 2005. N 4. С. 3–27.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Граник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Г.Г. Бондаренко С.М., Концевая Л.А. «Секреты русской речи». М., Просвещение,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Даль В.И. Толковый словарь живого великорусского языка. Т.1 – 4. – М., 1989.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Дроздова О.Е. Основы языкознания для школьников. Факультативный курс. 6 – 9 классы: пособие для учащихся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общеобразоват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учреждений / О.Е. Дроздова.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sz w:val="28"/>
          <w:szCs w:val="28"/>
        </w:rPr>
        <w:t>Есеева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О.В., Рыбак Е.В.,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Цихончик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Н.В. Потенциалы олимпиады в современном социальном образовании: Учебно-методическое пособие по организации и проведению школьных и студенческих олимпиад в современном вузе /под ред. Е.В. Рыбак. – Архангельск: Издательство САФУ, 2012. – 61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Журинский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Н. «Лингвистика в задачах: условия, решения, комментарии» /Сост. Е.В.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 : Изд-во «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Индрик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», 1995,.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Зайцева О.Н. Олимпиады по русскому языку. 5-9 классы. ФГОС. – М. –  издательство «Экзамен», 2015. – 319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Иванов В. В.,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Потиха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З. А. Исторический комментарий к занятиям по русскому языку в средней школе (любое издание).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«История русского литературного языка: XI – первая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половинаXIX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 века». – М. Издательский центр «Академия»,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Князев С. В.,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Пожарицкая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С. К. Современный русский литературный язык. Фонетика, орфоэпия, графика, орфография.</w:t>
      </w:r>
      <w:r w:rsidRPr="00A67D1D">
        <w:rPr>
          <w:rFonts w:ascii="Times New Roman" w:hAnsi="Times New Roman" w:cs="Times New Roman"/>
          <w:sz w:val="28"/>
          <w:szCs w:val="28"/>
        </w:rPr>
        <w:t xml:space="preserve"> –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М.: Академический Проект, 2005. — 320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Крысин Л.П. Толковый словарь иноязычных слов. – М.., 2005.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Левонтина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И. Русский со словарем. – М. : Издательство АСТ: </w:t>
      </w:r>
      <w:r w:rsidRPr="00A67D1D">
        <w:rPr>
          <w:rFonts w:ascii="Times New Roman" w:hAnsi="Times New Roman" w:cs="Times New Roman"/>
          <w:color w:val="00000A"/>
          <w:sz w:val="28"/>
          <w:szCs w:val="28"/>
          <w:lang w:val="en-US"/>
        </w:rPr>
        <w:t>CORPUS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, 2017. – 464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Лекант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П. А., Касаткин Л. Л., Клобуков, Е. В Современный русский литературный язык (академический учебник, М. : АСТ-ПРЕСС КНИГА, 2013. – 776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lastRenderedPageBreak/>
        <w:t>Литневская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Е.И. Русский язык: краткий теоретический курс для школьников. – М.: Изд-во МГУ, 2006. – 240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Львова С.И. Занимательное словообразование. 8 – 11 классы: пособие для учащихся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общеобразоват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учреждений / С.И. Львова. – М.: Просвещение, 2010.</w:t>
      </w:r>
    </w:p>
    <w:p w:rsidR="00812968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Малюгина В.А. Олимпиады по русскому языку. 7-8 классы. – 2 изд.,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перераб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М.: ВАКО, 2013. – 224 с.</w:t>
      </w:r>
    </w:p>
    <w:p w:rsidR="00812968" w:rsidRPr="00A67D1D" w:rsidRDefault="00812968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Методические рекомендации по проведению школьного и муниципального этапов Всероссийской олимпиады школьников по русскому языку в 2018/2019 учебном году. – М.. 2018.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Мокиенко В.М. Загадки русской фразеологии. – М. : Азбука-классика, Авалон, 2005. – 256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Огурэ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Л.Б. Многопредметная образовательная олимпиада как дидактическая форма организации и активизации интеллектуальной деятельности школьников. – М., 2004. Автореферат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дисс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. …канд.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пед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наук. 13.00.01.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Ожегов С.И., Шведова Н.Ю. Толковый словарь русского языка. – М.,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Олимпиадные задания по русскому языку. 5-6 класс. /авт.-сост. Л.Р. Ефремова, Г.М. Постовалова  – Волгоград : Учитель. – 103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Олимпиадные задания по русскому языку. 9-11 класс.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. 2 /авт.-сост.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Л.В.Черепанова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Н.Я. Нелюбова. – Волгоград : Учитель. – 180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Орг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О.Олимпиады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по русскому языку:  кн. для учителя. М.: Просвещение, 2005.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Розенталь Д.Э. Справочник по правописанию, произношению, литературному редактированию. 2-е изд.,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испр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М.,1998.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язык. Всероссийские олимпиады.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2 / [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, С.И. Львова,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О.М.Александрова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и др.; под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ред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].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язык: Всероссийские олимпиады / под ред.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– М., «Просвещение», 2008 – Серия «Пять колец».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Северская О.И. По-русски, правильно!: [для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ст.шк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возраста] / О.И. Северская; ил. Е.А. Силиной. – М.: Просвещение, 2011.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Смирнова Л.Г. Культура русской речи. М., 2004.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Степанова Л.С. Система работы с текстом. - М.,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Вербум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Телия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В.Н.</w:t>
      </w:r>
      <w:r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Русская фразеология. Семантический, прагматический и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лингвокультурологический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аспекты. – М.: Школа «Языки русской культуры», 1996. – 288 с. –  (Язык. Семиотика. Культура).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Л.В. По дорогам и тропам языка. – М. : Зебра Е., 207. – 464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Успенский Л. Слово о словах. Почему не иначе? – Л., 1971.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Учебный словарь сочетаемости слов русского языка / под ред. П.Н. Денисова, В.В. Морковкина. – М., 1978.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Фасмер М. Этимологический словарь русского языка. Т. 1 – 4. СПб., 1996.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Н. М. «Русский язык на «отлично» (любое издание). 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lastRenderedPageBreak/>
        <w:t>Шанский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Н. М. «Современный русский язык» в 3 частях.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Энциклопедия для детей. Т.10. Языкознание. Русский язык.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Юркевич В.С. Одаренный ребенок: иллюзии и реальность. М.: Просвещение: Учебная литература, 1996.</w:t>
      </w:r>
    </w:p>
    <w:p w:rsidR="00D673B2" w:rsidRPr="00A67D1D" w:rsidRDefault="00D673B2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:rsidR="00AC34CC" w:rsidRPr="007A6EFC" w:rsidRDefault="00AC34CC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FC">
        <w:rPr>
          <w:rFonts w:ascii="Times New Roman" w:hAnsi="Times New Roman" w:cs="Times New Roman"/>
          <w:i/>
          <w:sz w:val="28"/>
          <w:szCs w:val="28"/>
        </w:rPr>
        <w:t>Электронные ресурсы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9">
        <w:r w:rsidRPr="007A6EFC">
          <w:rPr>
            <w:rFonts w:ascii="Times New Roman" w:hAnsi="Times New Roman" w:cs="Times New Roman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Портал «Лингвистика для школьников». http://www.lingling.ru/index.php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Русские словари. http://www.</w:t>
      </w:r>
      <w:r w:rsidR="00D673B2" w:rsidRPr="007A6EFC">
        <w:rPr>
          <w:rFonts w:ascii="Times New Roman" w:hAnsi="Times New Roman" w:cs="Times New Roman"/>
          <w:sz w:val="28"/>
          <w:szCs w:val="28"/>
        </w:rPr>
        <w:t>slovari.ru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Этимология и история слов русского языка. </w:t>
      </w:r>
      <w:hyperlink r:id="rId10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http://etymolog.ruslang.ru/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1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http://www.rm.kirov.ru/tasks.htm</w:t>
        </w:r>
      </w:hyperlink>
    </w:p>
    <w:p w:rsidR="00AC34CC" w:rsidRPr="00A67D1D" w:rsidRDefault="00AC34C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A67D1D" w:rsidSect="0090167B">
      <w:footerReference w:type="default" r:id="rId12"/>
      <w:type w:val="continuous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7D" w:rsidRDefault="00873E7D" w:rsidP="000179A4">
      <w:pPr>
        <w:spacing w:after="0" w:line="240" w:lineRule="auto"/>
      </w:pPr>
      <w:r>
        <w:separator/>
      </w:r>
    </w:p>
  </w:endnote>
  <w:endnote w:type="continuationSeparator" w:id="0">
    <w:p w:rsidR="00873E7D" w:rsidRDefault="00873E7D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371684"/>
      <w:docPartObj>
        <w:docPartGallery w:val="Page Numbers (Bottom of Page)"/>
        <w:docPartUnique/>
      </w:docPartObj>
    </w:sdtPr>
    <w:sdtEndPr/>
    <w:sdtContent>
      <w:p w:rsidR="00873E7D" w:rsidRDefault="00873E7D">
        <w:pPr>
          <w:pStyle w:val="af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550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73E7D" w:rsidRDefault="00873E7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7D" w:rsidRDefault="00873E7D" w:rsidP="000179A4">
      <w:pPr>
        <w:spacing w:after="0" w:line="240" w:lineRule="auto"/>
      </w:pPr>
      <w:r>
        <w:separator/>
      </w:r>
    </w:p>
  </w:footnote>
  <w:footnote w:type="continuationSeparator" w:id="0">
    <w:p w:rsidR="00873E7D" w:rsidRDefault="00873E7D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C34015"/>
    <w:multiLevelType w:val="multilevel"/>
    <w:tmpl w:val="431A9768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</w:lvl>
  </w:abstractNum>
  <w:abstractNum w:abstractNumId="2">
    <w:nsid w:val="06FB08CC"/>
    <w:multiLevelType w:val="hybridMultilevel"/>
    <w:tmpl w:val="FEC462E0"/>
    <w:lvl w:ilvl="0" w:tplc="09821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098C7CE6"/>
    <w:multiLevelType w:val="multilevel"/>
    <w:tmpl w:val="89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37DAF"/>
    <w:multiLevelType w:val="multilevel"/>
    <w:tmpl w:val="132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214F6"/>
    <w:multiLevelType w:val="multilevel"/>
    <w:tmpl w:val="9A3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A4126"/>
    <w:multiLevelType w:val="singleLevel"/>
    <w:tmpl w:val="01FC8AEA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232EE3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25A26086"/>
    <w:multiLevelType w:val="multilevel"/>
    <w:tmpl w:val="620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40FC8"/>
    <w:multiLevelType w:val="singleLevel"/>
    <w:tmpl w:val="F176F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11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D01CAC"/>
    <w:multiLevelType w:val="multilevel"/>
    <w:tmpl w:val="DA06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EB2D8D"/>
    <w:multiLevelType w:val="singleLevel"/>
    <w:tmpl w:val="7E4EDFE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A0F02B8"/>
    <w:multiLevelType w:val="singleLevel"/>
    <w:tmpl w:val="17DE1198"/>
    <w:lvl w:ilvl="0">
      <w:start w:val="2"/>
      <w:numFmt w:val="bullet"/>
      <w:lvlText w:val="–"/>
      <w:lvlJc w:val="left"/>
      <w:pPr>
        <w:tabs>
          <w:tab w:val="num" w:pos="1243"/>
        </w:tabs>
        <w:ind w:left="1243" w:hanging="360"/>
      </w:pPr>
      <w:rPr>
        <w:rFonts w:hint="default"/>
      </w:rPr>
    </w:lvl>
  </w:abstractNum>
  <w:abstractNum w:abstractNumId="15">
    <w:nsid w:val="3A35415B"/>
    <w:multiLevelType w:val="singleLevel"/>
    <w:tmpl w:val="E6D2B26A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C0A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CDE41E8"/>
    <w:multiLevelType w:val="singleLevel"/>
    <w:tmpl w:val="5AAC0E76"/>
    <w:lvl w:ilvl="0">
      <w:start w:val="4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>
    <w:nsid w:val="527C1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97722C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20FCB"/>
    <w:multiLevelType w:val="singleLevel"/>
    <w:tmpl w:val="F176F6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6A94A84"/>
    <w:multiLevelType w:val="singleLevel"/>
    <w:tmpl w:val="F176F60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6570C9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91B63"/>
    <w:multiLevelType w:val="singleLevel"/>
    <w:tmpl w:val="CBE00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BFD3DD2"/>
    <w:multiLevelType w:val="hybridMultilevel"/>
    <w:tmpl w:val="756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3DAF"/>
    <w:multiLevelType w:val="multilevel"/>
    <w:tmpl w:val="EB96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C129B"/>
    <w:multiLevelType w:val="singleLevel"/>
    <w:tmpl w:val="01FC8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9">
    <w:nsid w:val="7323665B"/>
    <w:multiLevelType w:val="singleLevel"/>
    <w:tmpl w:val="1366B1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3B651AF"/>
    <w:multiLevelType w:val="multilevel"/>
    <w:tmpl w:val="393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>
    <w:nsid w:val="7AE60F2D"/>
    <w:multiLevelType w:val="hybridMultilevel"/>
    <w:tmpl w:val="D5C0C30E"/>
    <w:lvl w:ilvl="0" w:tplc="953A5FF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E3640F"/>
    <w:multiLevelType w:val="multilevel"/>
    <w:tmpl w:val="A0F68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E0014FE"/>
    <w:multiLevelType w:val="hybridMultilevel"/>
    <w:tmpl w:val="FDEA9ED0"/>
    <w:lvl w:ilvl="0" w:tplc="2DD48A0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E8B621E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F0A0659"/>
    <w:multiLevelType w:val="multilevel"/>
    <w:tmpl w:val="479C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E0A24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32"/>
  </w:num>
  <w:num w:numId="5">
    <w:abstractNumId w:val="33"/>
  </w:num>
  <w:num w:numId="6">
    <w:abstractNumId w:val="31"/>
  </w:num>
  <w:num w:numId="7">
    <w:abstractNumId w:val="2"/>
  </w:num>
  <w:num w:numId="8">
    <w:abstractNumId w:val="8"/>
  </w:num>
  <w:num w:numId="9">
    <w:abstractNumId w:val="30"/>
  </w:num>
  <w:num w:numId="10">
    <w:abstractNumId w:val="12"/>
  </w:num>
  <w:num w:numId="11">
    <w:abstractNumId w:val="0"/>
  </w:num>
  <w:num w:numId="12">
    <w:abstractNumId w:val="35"/>
  </w:num>
  <w:num w:numId="13">
    <w:abstractNumId w:val="25"/>
  </w:num>
  <w:num w:numId="14">
    <w:abstractNumId w:val="4"/>
  </w:num>
  <w:num w:numId="15">
    <w:abstractNumId w:val="22"/>
  </w:num>
  <w:num w:numId="16">
    <w:abstractNumId w:val="1"/>
  </w:num>
  <w:num w:numId="17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28"/>
  </w:num>
  <w:num w:numId="20">
    <w:abstractNumId w:val="3"/>
  </w:num>
  <w:num w:numId="21">
    <w:abstractNumId w:val="34"/>
  </w:num>
  <w:num w:numId="22">
    <w:abstractNumId w:val="18"/>
  </w:num>
  <w:num w:numId="23">
    <w:abstractNumId w:val="16"/>
  </w:num>
  <w:num w:numId="24">
    <w:abstractNumId w:val="11"/>
  </w:num>
  <w:num w:numId="25">
    <w:abstractNumId w:val="19"/>
  </w:num>
  <w:num w:numId="26">
    <w:abstractNumId w:val="36"/>
  </w:num>
  <w:num w:numId="27">
    <w:abstractNumId w:val="14"/>
  </w:num>
  <w:num w:numId="28">
    <w:abstractNumId w:val="10"/>
  </w:num>
  <w:num w:numId="29">
    <w:abstractNumId w:val="20"/>
  </w:num>
  <w:num w:numId="30">
    <w:abstractNumId w:val="21"/>
  </w:num>
  <w:num w:numId="31">
    <w:abstractNumId w:val="26"/>
  </w:num>
  <w:num w:numId="32">
    <w:abstractNumId w:val="29"/>
  </w:num>
  <w:num w:numId="33">
    <w:abstractNumId w:val="23"/>
  </w:num>
  <w:num w:numId="34">
    <w:abstractNumId w:val="13"/>
  </w:num>
  <w:num w:numId="35">
    <w:abstractNumId w:val="15"/>
  </w:num>
  <w:num w:numId="36">
    <w:abstractNumId w:val="7"/>
  </w:num>
  <w:num w:numId="37">
    <w:abstractNumId w:val="17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2E2A"/>
    <w:rsid w:val="0001360B"/>
    <w:rsid w:val="000179A4"/>
    <w:rsid w:val="00037F61"/>
    <w:rsid w:val="00045144"/>
    <w:rsid w:val="00067CE6"/>
    <w:rsid w:val="00086A4F"/>
    <w:rsid w:val="000876F2"/>
    <w:rsid w:val="000C6A15"/>
    <w:rsid w:val="000F505D"/>
    <w:rsid w:val="00127191"/>
    <w:rsid w:val="001468D9"/>
    <w:rsid w:val="00147D25"/>
    <w:rsid w:val="0018248C"/>
    <w:rsid w:val="00184F43"/>
    <w:rsid w:val="001C0F7B"/>
    <w:rsid w:val="001D2057"/>
    <w:rsid w:val="00207071"/>
    <w:rsid w:val="00257704"/>
    <w:rsid w:val="0029104E"/>
    <w:rsid w:val="002B1DB3"/>
    <w:rsid w:val="002C353D"/>
    <w:rsid w:val="002C40D7"/>
    <w:rsid w:val="002E3933"/>
    <w:rsid w:val="002F5B10"/>
    <w:rsid w:val="0030106B"/>
    <w:rsid w:val="0031792E"/>
    <w:rsid w:val="00330BF7"/>
    <w:rsid w:val="0033739C"/>
    <w:rsid w:val="003A766B"/>
    <w:rsid w:val="00414BE4"/>
    <w:rsid w:val="00415827"/>
    <w:rsid w:val="00417AD3"/>
    <w:rsid w:val="00446459"/>
    <w:rsid w:val="00454D25"/>
    <w:rsid w:val="00477C3C"/>
    <w:rsid w:val="00487ABD"/>
    <w:rsid w:val="004B2E97"/>
    <w:rsid w:val="004B4899"/>
    <w:rsid w:val="004C254E"/>
    <w:rsid w:val="004C5A2E"/>
    <w:rsid w:val="00546161"/>
    <w:rsid w:val="005861AF"/>
    <w:rsid w:val="005C4D2D"/>
    <w:rsid w:val="006122B0"/>
    <w:rsid w:val="00657EA1"/>
    <w:rsid w:val="00673497"/>
    <w:rsid w:val="0068196D"/>
    <w:rsid w:val="006E24EB"/>
    <w:rsid w:val="006F6B69"/>
    <w:rsid w:val="007036BA"/>
    <w:rsid w:val="00770FE4"/>
    <w:rsid w:val="0077539A"/>
    <w:rsid w:val="007761DA"/>
    <w:rsid w:val="0078277B"/>
    <w:rsid w:val="00793F51"/>
    <w:rsid w:val="007A6EFC"/>
    <w:rsid w:val="007B550D"/>
    <w:rsid w:val="007E1D3A"/>
    <w:rsid w:val="007F7ABC"/>
    <w:rsid w:val="00812968"/>
    <w:rsid w:val="00827002"/>
    <w:rsid w:val="008302C7"/>
    <w:rsid w:val="00862809"/>
    <w:rsid w:val="00873E7D"/>
    <w:rsid w:val="008764B2"/>
    <w:rsid w:val="008A6403"/>
    <w:rsid w:val="008E4D92"/>
    <w:rsid w:val="008F1628"/>
    <w:rsid w:val="008F23F4"/>
    <w:rsid w:val="0090167B"/>
    <w:rsid w:val="009110B7"/>
    <w:rsid w:val="00914AB8"/>
    <w:rsid w:val="009C5943"/>
    <w:rsid w:val="009E5942"/>
    <w:rsid w:val="00A61B90"/>
    <w:rsid w:val="00A6646E"/>
    <w:rsid w:val="00A67D1D"/>
    <w:rsid w:val="00AB4D51"/>
    <w:rsid w:val="00AC34CC"/>
    <w:rsid w:val="00AE0F39"/>
    <w:rsid w:val="00AE1CB7"/>
    <w:rsid w:val="00AE229F"/>
    <w:rsid w:val="00B237F0"/>
    <w:rsid w:val="00B7606B"/>
    <w:rsid w:val="00B77D97"/>
    <w:rsid w:val="00BB45EF"/>
    <w:rsid w:val="00BE446D"/>
    <w:rsid w:val="00C22988"/>
    <w:rsid w:val="00C42E51"/>
    <w:rsid w:val="00C44137"/>
    <w:rsid w:val="00C956E8"/>
    <w:rsid w:val="00CA2361"/>
    <w:rsid w:val="00CA507D"/>
    <w:rsid w:val="00CD20FE"/>
    <w:rsid w:val="00CE251E"/>
    <w:rsid w:val="00CF381B"/>
    <w:rsid w:val="00D07720"/>
    <w:rsid w:val="00D23A2A"/>
    <w:rsid w:val="00D37957"/>
    <w:rsid w:val="00D4021C"/>
    <w:rsid w:val="00D52FCE"/>
    <w:rsid w:val="00D673B2"/>
    <w:rsid w:val="00D764C7"/>
    <w:rsid w:val="00D92205"/>
    <w:rsid w:val="00DA32B6"/>
    <w:rsid w:val="00DB4AC5"/>
    <w:rsid w:val="00DC35BA"/>
    <w:rsid w:val="00E30114"/>
    <w:rsid w:val="00E311BF"/>
    <w:rsid w:val="00E33048"/>
    <w:rsid w:val="00E754FA"/>
    <w:rsid w:val="00E87D63"/>
    <w:rsid w:val="00E90D9E"/>
    <w:rsid w:val="00EB14FC"/>
    <w:rsid w:val="00EB2BBB"/>
    <w:rsid w:val="00EE04CF"/>
    <w:rsid w:val="00EF38C8"/>
    <w:rsid w:val="00EF6288"/>
    <w:rsid w:val="00F13257"/>
    <w:rsid w:val="00F23F49"/>
    <w:rsid w:val="00F25EF1"/>
    <w:rsid w:val="00F36221"/>
    <w:rsid w:val="00F41D9D"/>
    <w:rsid w:val="00F54EF2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semiHidden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A6646E"/>
    <w:pPr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6646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6646E"/>
    <w:pPr>
      <w:spacing w:after="100"/>
      <w:ind w:left="220"/>
    </w:pPr>
  </w:style>
  <w:style w:type="paragraph" w:customStyle="1" w:styleId="c31">
    <w:name w:val="c31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8C"/>
  </w:style>
  <w:style w:type="character" w:customStyle="1" w:styleId="c27">
    <w:name w:val="c27"/>
    <w:basedOn w:val="a0"/>
    <w:rsid w:val="0018248C"/>
  </w:style>
  <w:style w:type="character" w:customStyle="1" w:styleId="c32">
    <w:name w:val="c32"/>
    <w:basedOn w:val="a0"/>
    <w:rsid w:val="0018248C"/>
  </w:style>
  <w:style w:type="paragraph" w:customStyle="1" w:styleId="c53">
    <w:name w:val="c5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248C"/>
  </w:style>
  <w:style w:type="paragraph" w:customStyle="1" w:styleId="c1">
    <w:name w:val="c1"/>
    <w:basedOn w:val="a"/>
    <w:rsid w:val="007F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7ABC"/>
  </w:style>
  <w:style w:type="paragraph" w:customStyle="1" w:styleId="c2">
    <w:name w:val="c2"/>
    <w:basedOn w:val="a"/>
    <w:rsid w:val="007F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ABC"/>
  </w:style>
  <w:style w:type="character" w:customStyle="1" w:styleId="c3">
    <w:name w:val="c3"/>
    <w:basedOn w:val="a0"/>
    <w:rsid w:val="0077539A"/>
  </w:style>
  <w:style w:type="paragraph" w:customStyle="1" w:styleId="c6">
    <w:name w:val="c6"/>
    <w:basedOn w:val="a"/>
    <w:rsid w:val="009C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.kirov.ru/task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ymolog.rusla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tod-kopilka.ru/podgotovka_odarennyh_detey_k_olimpiade__po_russkomu_yazyku_i_literature__uchebno-metodicheskoe-410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D8C7-170F-40AD-89A0-701DBDA7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админ</cp:lastModifiedBy>
  <cp:revision>33</cp:revision>
  <cp:lastPrinted>2018-10-18T04:48:00Z</cp:lastPrinted>
  <dcterms:created xsi:type="dcterms:W3CDTF">2019-09-14T10:37:00Z</dcterms:created>
  <dcterms:modified xsi:type="dcterms:W3CDTF">2019-11-12T12:35:00Z</dcterms:modified>
</cp:coreProperties>
</file>