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6F" w:rsidRDefault="00D3436F" w:rsidP="00D3436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Контрольное задание к занятию №2</w:t>
      </w:r>
    </w:p>
    <w:p w:rsidR="00D3436F" w:rsidRDefault="00D3436F" w:rsidP="00D3436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E86DB6" w:rsidRPr="00C84A2D" w:rsidRDefault="00E86DB6" w:rsidP="00D3436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84A2D">
        <w:rPr>
          <w:b/>
          <w:color w:val="000000"/>
        </w:rPr>
        <w:t xml:space="preserve">Задание </w:t>
      </w:r>
      <w:r w:rsidR="002A5222">
        <w:rPr>
          <w:b/>
          <w:color w:val="000000"/>
        </w:rPr>
        <w:t>1</w:t>
      </w:r>
      <w:r w:rsidRPr="00C84A2D">
        <w:rPr>
          <w:b/>
          <w:color w:val="000000"/>
        </w:rPr>
        <w:t>. Строение инфузории туфельки</w:t>
      </w:r>
    </w:p>
    <w:p w:rsidR="00E86DB6" w:rsidRPr="00C84A2D" w:rsidRDefault="00E86DB6" w:rsidP="00E86DB6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C84A2D">
        <w:rPr>
          <w:b/>
          <w:bCs/>
          <w:i/>
          <w:iCs/>
          <w:color w:val="000000"/>
        </w:rPr>
        <w:t>Изучите рисунок и сделайте к нему подписи.</w:t>
      </w:r>
    </w:p>
    <w:p w:rsidR="00E86DB6" w:rsidRPr="00C84A2D" w:rsidRDefault="00E86DB6" w:rsidP="00E86D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A0D441A" wp14:editId="29FA6832">
            <wp:extent cx="4000500" cy="1809750"/>
            <wp:effectExtent l="0" t="0" r="0" b="0"/>
            <wp:docPr id="2" name="Рисунок 2" descr="Строение инфузории туфе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инфузории туфель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B6" w:rsidRDefault="00E86DB6" w:rsidP="00E86DB6">
      <w:pPr>
        <w:widowControl/>
        <w:shd w:val="clear" w:color="auto" w:fill="FDFEFF"/>
        <w:autoSpaceDE/>
        <w:autoSpaceDN/>
        <w:adjustRightInd/>
        <w:spacing w:line="276" w:lineRule="auto"/>
        <w:ind w:left="709"/>
        <w:jc w:val="both"/>
        <w:outlineLvl w:val="4"/>
        <w:rPr>
          <w:b/>
          <w:bCs/>
          <w:color w:val="393939"/>
          <w:sz w:val="24"/>
          <w:szCs w:val="24"/>
          <w:lang w:eastAsia="ru-RU"/>
        </w:rPr>
      </w:pPr>
    </w:p>
    <w:p w:rsidR="00D3436F" w:rsidRPr="00C84A2D" w:rsidRDefault="00D3436F" w:rsidP="00D3436F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C84A2D">
        <w:rPr>
          <w:b/>
          <w:bCs/>
          <w:i/>
          <w:iCs/>
          <w:color w:val="000000"/>
        </w:rPr>
        <w:t>Впишите пропущенные слова (или группы слов).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Инфузория туфелька относится к типу</w:t>
      </w:r>
      <w:proofErr w:type="gramStart"/>
      <w:r w:rsidRPr="00C84A2D">
        <w:rPr>
          <w:color w:val="000000"/>
          <w:sz w:val="24"/>
          <w:szCs w:val="24"/>
        </w:rPr>
        <w:t xml:space="preserve"> (________________), </w:t>
      </w:r>
      <w:proofErr w:type="gramEnd"/>
      <w:r w:rsidRPr="00C84A2D">
        <w:rPr>
          <w:color w:val="000000"/>
          <w:sz w:val="24"/>
          <w:szCs w:val="24"/>
        </w:rPr>
        <w:t>классу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Прохождение пищи у ресничных инфузорий осуществляется </w:t>
      </w:r>
      <w:proofErr w:type="gramStart"/>
      <w:r w:rsidRPr="00C84A2D">
        <w:rPr>
          <w:color w:val="000000"/>
          <w:sz w:val="24"/>
          <w:szCs w:val="24"/>
        </w:rPr>
        <w:t>через</w:t>
      </w:r>
      <w:proofErr w:type="gramEnd"/>
      <w:r w:rsidRPr="00C84A2D">
        <w:rPr>
          <w:color w:val="000000"/>
          <w:sz w:val="24"/>
          <w:szCs w:val="24"/>
        </w:rPr>
        <w:t xml:space="preserve"> (________________) и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Органоиды защиты инфузории туфельки называются(________________).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Инфузория туфелька имеет две сократительные вакуоли, каждая из которых состоит </w:t>
      </w:r>
      <w:proofErr w:type="gramStart"/>
      <w:r w:rsidRPr="00C84A2D">
        <w:rPr>
          <w:color w:val="000000"/>
          <w:sz w:val="24"/>
          <w:szCs w:val="24"/>
        </w:rPr>
        <w:t>из</w:t>
      </w:r>
      <w:proofErr w:type="gramEnd"/>
      <w:r w:rsidRPr="00C84A2D">
        <w:rPr>
          <w:color w:val="000000"/>
          <w:sz w:val="24"/>
          <w:szCs w:val="24"/>
        </w:rPr>
        <w:t xml:space="preserve"> (________________) и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Трубач относится к типу</w:t>
      </w:r>
      <w:proofErr w:type="gramStart"/>
      <w:r w:rsidRPr="00C84A2D">
        <w:rPr>
          <w:color w:val="000000"/>
          <w:sz w:val="24"/>
          <w:szCs w:val="24"/>
        </w:rPr>
        <w:t xml:space="preserve"> (________________), </w:t>
      </w:r>
      <w:proofErr w:type="gramEnd"/>
      <w:r w:rsidRPr="00C84A2D">
        <w:rPr>
          <w:color w:val="000000"/>
          <w:sz w:val="24"/>
          <w:szCs w:val="24"/>
        </w:rPr>
        <w:t>классу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В эндоплазме трубача вдоль тела располагаются </w:t>
      </w:r>
      <w:proofErr w:type="gramStart"/>
      <w:r w:rsidRPr="00C84A2D">
        <w:rPr>
          <w:color w:val="000000"/>
          <w:sz w:val="24"/>
          <w:szCs w:val="24"/>
        </w:rPr>
        <w:t>длинный</w:t>
      </w:r>
      <w:proofErr w:type="gramEnd"/>
      <w:r w:rsidRPr="00C84A2D">
        <w:rPr>
          <w:color w:val="000000"/>
          <w:sz w:val="24"/>
          <w:szCs w:val="24"/>
        </w:rPr>
        <w:t xml:space="preserve"> четковидный (________________) и рядом с ним несколько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На переднем </w:t>
      </w:r>
      <w:proofErr w:type="spellStart"/>
      <w:r w:rsidRPr="00C84A2D">
        <w:rPr>
          <w:color w:val="000000"/>
          <w:sz w:val="24"/>
          <w:szCs w:val="24"/>
        </w:rPr>
        <w:t>воронковидно</w:t>
      </w:r>
      <w:proofErr w:type="spellEnd"/>
      <w:r w:rsidRPr="00C84A2D">
        <w:rPr>
          <w:color w:val="000000"/>
          <w:sz w:val="24"/>
          <w:szCs w:val="24"/>
        </w:rPr>
        <w:t xml:space="preserve"> расширенном конце тела трубача находится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Балантидий паразитирует в</w:t>
      </w:r>
      <w:proofErr w:type="gramStart"/>
      <w:r w:rsidRPr="00C84A2D">
        <w:rPr>
          <w:color w:val="000000"/>
          <w:sz w:val="24"/>
          <w:szCs w:val="24"/>
        </w:rPr>
        <w:t xml:space="preserve"> (________________) </w:t>
      </w:r>
      <w:proofErr w:type="gramEnd"/>
      <w:r w:rsidRPr="00C84A2D">
        <w:rPr>
          <w:color w:val="000000"/>
          <w:sz w:val="24"/>
          <w:szCs w:val="24"/>
        </w:rPr>
        <w:t>человека и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Как все инфузории, </w:t>
      </w:r>
      <w:proofErr w:type="spellStart"/>
      <w:r w:rsidRPr="00C84A2D">
        <w:rPr>
          <w:color w:val="000000"/>
          <w:sz w:val="24"/>
          <w:szCs w:val="24"/>
        </w:rPr>
        <w:t>сувойки</w:t>
      </w:r>
      <w:proofErr w:type="spellEnd"/>
      <w:r w:rsidRPr="00C84A2D">
        <w:rPr>
          <w:color w:val="000000"/>
          <w:sz w:val="24"/>
          <w:szCs w:val="24"/>
        </w:rPr>
        <w:t xml:space="preserve"> размножаются бесполым способом, который чередуется </w:t>
      </w:r>
      <w:proofErr w:type="gramStart"/>
      <w:r w:rsidRPr="00C84A2D">
        <w:rPr>
          <w:color w:val="000000"/>
          <w:sz w:val="24"/>
          <w:szCs w:val="24"/>
        </w:rPr>
        <w:t>с</w:t>
      </w:r>
      <w:proofErr w:type="gramEnd"/>
      <w:r w:rsidRPr="00C84A2D">
        <w:rPr>
          <w:color w:val="000000"/>
          <w:sz w:val="24"/>
          <w:szCs w:val="24"/>
        </w:rPr>
        <w:t xml:space="preserve">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Хромосомный набор микронуклеуса</w:t>
      </w:r>
      <w:proofErr w:type="gramStart"/>
      <w:r w:rsidRPr="00C84A2D">
        <w:rPr>
          <w:color w:val="000000"/>
          <w:sz w:val="24"/>
          <w:szCs w:val="24"/>
        </w:rPr>
        <w:t xml:space="preserve"> (________________), </w:t>
      </w:r>
      <w:proofErr w:type="gramEnd"/>
      <w:r w:rsidRPr="00C84A2D">
        <w:rPr>
          <w:color w:val="000000"/>
          <w:sz w:val="24"/>
          <w:szCs w:val="24"/>
        </w:rPr>
        <w:t>макронуклеуса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Во время бесполого размножения микронуклеус делится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(________________), </w:t>
      </w:r>
      <w:proofErr w:type="gramEnd"/>
      <w:r w:rsidRPr="00C84A2D">
        <w:rPr>
          <w:color w:val="000000"/>
          <w:sz w:val="24"/>
          <w:szCs w:val="24"/>
        </w:rPr>
        <w:t>макронуклеус (________________).</w:t>
      </w:r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proofErr w:type="gramStart"/>
      <w:r w:rsidRPr="00C84A2D">
        <w:rPr>
          <w:color w:val="000000"/>
          <w:sz w:val="24"/>
          <w:szCs w:val="24"/>
        </w:rPr>
        <w:t xml:space="preserve">В результате бесполого размножения </w:t>
      </w:r>
      <w:proofErr w:type="spellStart"/>
      <w:r w:rsidRPr="00C84A2D">
        <w:rPr>
          <w:color w:val="000000"/>
          <w:sz w:val="24"/>
          <w:szCs w:val="24"/>
        </w:rPr>
        <w:t>сувоек</w:t>
      </w:r>
      <w:proofErr w:type="spellEnd"/>
      <w:r w:rsidRPr="00C84A2D">
        <w:rPr>
          <w:color w:val="000000"/>
          <w:sz w:val="24"/>
          <w:szCs w:val="24"/>
        </w:rPr>
        <w:t xml:space="preserve"> образуются свободно плавающие (________________).</w:t>
      </w:r>
      <w:proofErr w:type="gramEnd"/>
    </w:p>
    <w:p w:rsidR="00D3436F" w:rsidRPr="00C84A2D" w:rsidRDefault="00D3436F" w:rsidP="00D3436F">
      <w:pPr>
        <w:widowControl/>
        <w:numPr>
          <w:ilvl w:val="0"/>
          <w:numId w:val="36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Сосущие инфузории не имеют ресничек</w:t>
      </w:r>
      <w:proofErr w:type="gramStart"/>
      <w:r w:rsidRPr="00C84A2D">
        <w:rPr>
          <w:color w:val="000000"/>
          <w:sz w:val="24"/>
          <w:szCs w:val="24"/>
        </w:rPr>
        <w:t xml:space="preserve">, (________________) </w:t>
      </w:r>
      <w:proofErr w:type="gramEnd"/>
      <w:r w:rsidRPr="00C84A2D">
        <w:rPr>
          <w:color w:val="000000"/>
          <w:sz w:val="24"/>
          <w:szCs w:val="24"/>
        </w:rPr>
        <w:t xml:space="preserve">и </w:t>
      </w:r>
      <w:proofErr w:type="spellStart"/>
      <w:r w:rsidRPr="00C84A2D">
        <w:rPr>
          <w:color w:val="000000"/>
          <w:sz w:val="24"/>
          <w:szCs w:val="24"/>
        </w:rPr>
        <w:t>цитостома</w:t>
      </w:r>
      <w:proofErr w:type="spellEnd"/>
      <w:r w:rsidRPr="00C84A2D">
        <w:rPr>
          <w:color w:val="000000"/>
          <w:sz w:val="24"/>
          <w:szCs w:val="24"/>
        </w:rPr>
        <w:t>.</w:t>
      </w:r>
    </w:p>
    <w:p w:rsidR="00D3436F" w:rsidRDefault="00D3436F" w:rsidP="00E86DB6">
      <w:pPr>
        <w:pStyle w:val="3"/>
        <w:spacing w:before="0" w:beforeAutospacing="0" w:after="0" w:afterAutospacing="0"/>
        <w:ind w:firstLine="709"/>
        <w:textAlignment w:val="baseline"/>
        <w:rPr>
          <w:color w:val="000000"/>
          <w:sz w:val="24"/>
          <w:szCs w:val="24"/>
        </w:rPr>
      </w:pPr>
    </w:p>
    <w:p w:rsidR="00E86DB6" w:rsidRPr="00C84A2D" w:rsidRDefault="00E86DB6" w:rsidP="00E86DB6">
      <w:pPr>
        <w:pStyle w:val="3"/>
        <w:spacing w:before="0" w:beforeAutospacing="0" w:after="0" w:afterAutospacing="0"/>
        <w:ind w:firstLine="709"/>
        <w:textAlignment w:val="baseline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 xml:space="preserve">Задание </w:t>
      </w:r>
      <w:r w:rsidR="002A5222">
        <w:rPr>
          <w:color w:val="000000"/>
          <w:sz w:val="24"/>
          <w:szCs w:val="24"/>
        </w:rPr>
        <w:t>2</w:t>
      </w:r>
      <w:r w:rsidRPr="00C84A2D">
        <w:rPr>
          <w:color w:val="000000"/>
          <w:sz w:val="24"/>
          <w:szCs w:val="24"/>
        </w:rPr>
        <w:t>. Жизненный цикл малярийного плазмодия</w:t>
      </w:r>
    </w:p>
    <w:p w:rsidR="00E86DB6" w:rsidRPr="00C84A2D" w:rsidRDefault="00E86DB6" w:rsidP="00E86DB6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C84A2D">
        <w:rPr>
          <w:b/>
          <w:bCs/>
          <w:i/>
          <w:iCs/>
          <w:color w:val="000000"/>
        </w:rPr>
        <w:t>Изучите рисунок и сделайте к нему подписи.</w:t>
      </w:r>
    </w:p>
    <w:p w:rsidR="00E86DB6" w:rsidRPr="00C84A2D" w:rsidRDefault="00E86DB6" w:rsidP="00E86DB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0619D6F" wp14:editId="2BE18384">
            <wp:extent cx="1860187" cy="1680369"/>
            <wp:effectExtent l="0" t="0" r="6985" b="0"/>
            <wp:docPr id="3" name="Рисунок 3" descr="Жизненный цикл малярийного плазмо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изненный цикл малярийного плазмо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16" cy="16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lastRenderedPageBreak/>
        <w:t>Малярийный плазмодий относится к типу</w:t>
      </w:r>
      <w:proofErr w:type="gramStart"/>
      <w:r w:rsidRPr="00C84A2D">
        <w:rPr>
          <w:color w:val="000000"/>
          <w:sz w:val="24"/>
          <w:szCs w:val="24"/>
        </w:rPr>
        <w:t xml:space="preserve"> (________________), </w:t>
      </w:r>
      <w:proofErr w:type="gramEnd"/>
      <w:r w:rsidRPr="00C84A2D">
        <w:rPr>
          <w:color w:val="000000"/>
          <w:sz w:val="24"/>
          <w:szCs w:val="24"/>
        </w:rPr>
        <w:t>классу (________________).</w:t>
      </w:r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Окончательным хозяином малярийного плазмодия является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Промежуточным хозяином малярийного плазмодия является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При укусе человека комаром вместе со слюной комара в ранку могут попасть</w:t>
      </w:r>
      <w:proofErr w:type="gramStart"/>
      <w:r w:rsidRPr="00C84A2D">
        <w:rPr>
          <w:color w:val="000000"/>
          <w:sz w:val="24"/>
          <w:szCs w:val="24"/>
        </w:rPr>
        <w:t xml:space="preserve"> (________________) </w:t>
      </w:r>
      <w:proofErr w:type="gramEnd"/>
      <w:r w:rsidRPr="00C84A2D">
        <w:rPr>
          <w:color w:val="000000"/>
          <w:sz w:val="24"/>
          <w:szCs w:val="24"/>
        </w:rPr>
        <w:t>малярийного плазмодия.</w:t>
      </w:r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Бесполое размножение малярийного комара в клетках печени человека называется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Бесполое размножение малярийного комара в эритроцитах человека называется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C84A2D">
        <w:rPr>
          <w:color w:val="000000"/>
          <w:sz w:val="24"/>
          <w:szCs w:val="24"/>
        </w:rPr>
        <w:t>При трехдневной малярии интервал между приступами лихорадки составляет (________________) часов, при четырехдневной – (________________).</w:t>
      </w:r>
      <w:proofErr w:type="gramEnd"/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Процесс формирования гамет у малярийного плазмодия начинается в организме</w:t>
      </w:r>
      <w:proofErr w:type="gramStart"/>
      <w:r w:rsidRPr="00C84A2D">
        <w:rPr>
          <w:color w:val="000000"/>
          <w:sz w:val="24"/>
          <w:szCs w:val="24"/>
        </w:rPr>
        <w:t xml:space="preserve"> (________________) </w:t>
      </w:r>
      <w:proofErr w:type="gramEnd"/>
      <w:r w:rsidRPr="00C84A2D">
        <w:rPr>
          <w:color w:val="000000"/>
          <w:sz w:val="24"/>
          <w:szCs w:val="24"/>
        </w:rPr>
        <w:t>и завершается в организме (________________).</w:t>
      </w:r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Обладающая подвижностью зигота малярийного плазмодия называется</w:t>
      </w:r>
      <w:proofErr w:type="gramStart"/>
      <w:r w:rsidRPr="00C84A2D">
        <w:rPr>
          <w:color w:val="000000"/>
          <w:sz w:val="24"/>
          <w:szCs w:val="24"/>
        </w:rPr>
        <w:t xml:space="preserve"> (________________).</w:t>
      </w:r>
      <w:proofErr w:type="gramEnd"/>
    </w:p>
    <w:p w:rsidR="00E80DB5" w:rsidRPr="00C84A2D" w:rsidRDefault="00E80DB5" w:rsidP="00E80DB5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C84A2D">
        <w:rPr>
          <w:color w:val="000000"/>
          <w:sz w:val="24"/>
          <w:szCs w:val="24"/>
        </w:rPr>
        <w:t>В организме человека могут паразитировать</w:t>
      </w:r>
      <w:proofErr w:type="gramStart"/>
      <w:r w:rsidRPr="00C84A2D">
        <w:rPr>
          <w:color w:val="000000"/>
          <w:sz w:val="24"/>
          <w:szCs w:val="24"/>
        </w:rPr>
        <w:t xml:space="preserve"> (________________) </w:t>
      </w:r>
      <w:proofErr w:type="gramEnd"/>
      <w:r w:rsidRPr="00C84A2D">
        <w:rPr>
          <w:color w:val="000000"/>
          <w:sz w:val="24"/>
          <w:szCs w:val="24"/>
        </w:rPr>
        <w:t>вида малярийных плазмодиев.</w:t>
      </w:r>
    </w:p>
    <w:p w:rsidR="00E86DB6" w:rsidRDefault="00E86DB6" w:rsidP="00E86DB6">
      <w:pPr>
        <w:widowControl/>
        <w:shd w:val="clear" w:color="auto" w:fill="FDFEFF"/>
        <w:autoSpaceDE/>
        <w:autoSpaceDN/>
        <w:adjustRightInd/>
        <w:spacing w:line="276" w:lineRule="auto"/>
        <w:ind w:left="709"/>
        <w:jc w:val="both"/>
        <w:outlineLvl w:val="4"/>
        <w:rPr>
          <w:b/>
          <w:bCs/>
          <w:color w:val="393939"/>
          <w:sz w:val="24"/>
          <w:szCs w:val="24"/>
          <w:lang w:eastAsia="ru-RU"/>
        </w:rPr>
      </w:pPr>
    </w:p>
    <w:p w:rsidR="00E86DB6" w:rsidRPr="00932759" w:rsidRDefault="00E86DB6" w:rsidP="00D3436F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Задание </w:t>
      </w:r>
      <w:r w:rsidR="002A5222">
        <w:rPr>
          <w:color w:val="000000"/>
          <w:sz w:val="24"/>
          <w:szCs w:val="24"/>
        </w:rPr>
        <w:t>3</w:t>
      </w:r>
      <w:r w:rsidRPr="00932759">
        <w:rPr>
          <w:color w:val="000000"/>
          <w:sz w:val="24"/>
          <w:szCs w:val="24"/>
        </w:rPr>
        <w:t>. Строение гидры</w:t>
      </w:r>
    </w:p>
    <w:p w:rsidR="00E86DB6" w:rsidRPr="00932759" w:rsidRDefault="00E86DB6" w:rsidP="00D3436F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932759">
        <w:rPr>
          <w:b/>
          <w:bCs/>
          <w:i/>
          <w:iCs/>
          <w:color w:val="000000"/>
        </w:rPr>
        <w:t>Изучите рисунок и сделайте к нему подписи.</w:t>
      </w:r>
    </w:p>
    <w:p w:rsidR="00E86DB6" w:rsidRPr="00932759" w:rsidRDefault="00E86DB6" w:rsidP="00E86DB6">
      <w:pPr>
        <w:pStyle w:val="a3"/>
        <w:spacing w:before="0" w:beforeAutospacing="0" w:after="9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EB154F3" wp14:editId="4414A5F3">
            <wp:extent cx="3810000" cy="2209800"/>
            <wp:effectExtent l="0" t="0" r="0" b="0"/>
            <wp:docPr id="35" name="Рисунок 35" descr="Строение гид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оение гид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6F" w:rsidRDefault="00D3436F" w:rsidP="00D3436F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E86DB6" w:rsidRPr="00932759" w:rsidRDefault="00E86DB6" w:rsidP="00D3436F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Задание </w:t>
      </w:r>
      <w:r w:rsidR="002A5222">
        <w:rPr>
          <w:color w:val="000000"/>
          <w:sz w:val="24"/>
          <w:szCs w:val="24"/>
        </w:rPr>
        <w:t>4</w:t>
      </w:r>
      <w:r w:rsidRPr="00932759">
        <w:rPr>
          <w:color w:val="000000"/>
          <w:sz w:val="24"/>
          <w:szCs w:val="24"/>
        </w:rPr>
        <w:t xml:space="preserve">. Жизненный цикл </w:t>
      </w:r>
      <w:proofErr w:type="spellStart"/>
      <w:r w:rsidRPr="00932759">
        <w:rPr>
          <w:color w:val="000000"/>
          <w:sz w:val="24"/>
          <w:szCs w:val="24"/>
        </w:rPr>
        <w:t>аурелии</w:t>
      </w:r>
      <w:proofErr w:type="spellEnd"/>
    </w:p>
    <w:p w:rsidR="00E86DB6" w:rsidRPr="00932759" w:rsidRDefault="00E86DB6" w:rsidP="00D3436F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932759">
        <w:rPr>
          <w:b/>
          <w:bCs/>
          <w:i/>
          <w:iCs/>
          <w:color w:val="000000"/>
        </w:rPr>
        <w:t>Изучите рисунок и сделайте к нему подписи.</w:t>
      </w:r>
    </w:p>
    <w:p w:rsidR="00E86DB6" w:rsidRPr="00932759" w:rsidRDefault="00E86DB6" w:rsidP="00E86DB6">
      <w:pPr>
        <w:pStyle w:val="a3"/>
        <w:spacing w:before="0" w:beforeAutospacing="0" w:after="90" w:afterAutospacing="0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61020EE" wp14:editId="53CC1371">
            <wp:extent cx="4572000" cy="1962150"/>
            <wp:effectExtent l="0" t="0" r="0" b="0"/>
            <wp:docPr id="34" name="Рисунок 34" descr="Жизненный цикл ауре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изненный цикл аурел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36F" w:rsidRDefault="00D3436F" w:rsidP="00E86DB6">
      <w:pPr>
        <w:pStyle w:val="3"/>
        <w:spacing w:before="0" w:after="0"/>
        <w:ind w:firstLine="709"/>
        <w:jc w:val="both"/>
        <w:textAlignment w:val="baseline"/>
        <w:rPr>
          <w:color w:val="000000"/>
          <w:sz w:val="24"/>
          <w:szCs w:val="24"/>
        </w:rPr>
      </w:pPr>
    </w:p>
    <w:p w:rsidR="00E86DB6" w:rsidRPr="00932759" w:rsidRDefault="00E86DB6" w:rsidP="00E86DB6">
      <w:pPr>
        <w:pStyle w:val="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lastRenderedPageBreak/>
        <w:t xml:space="preserve">Задание </w:t>
      </w:r>
      <w:r w:rsidR="00E80DB5">
        <w:rPr>
          <w:color w:val="000000"/>
          <w:sz w:val="24"/>
          <w:szCs w:val="24"/>
        </w:rPr>
        <w:t>5</w:t>
      </w:r>
      <w:r w:rsidRPr="00932759">
        <w:rPr>
          <w:color w:val="000000"/>
          <w:sz w:val="24"/>
          <w:szCs w:val="24"/>
        </w:rPr>
        <w:t xml:space="preserve">. Характеристика типа </w:t>
      </w:r>
      <w:proofErr w:type="gramStart"/>
      <w:r w:rsidRPr="00932759">
        <w:rPr>
          <w:color w:val="000000"/>
          <w:sz w:val="24"/>
          <w:szCs w:val="24"/>
        </w:rPr>
        <w:t>Кишечнополостные</w:t>
      </w:r>
      <w:proofErr w:type="gramEnd"/>
    </w:p>
    <w:p w:rsidR="00E86DB6" w:rsidRPr="00932759" w:rsidRDefault="00E80DB5" w:rsidP="00E86DB6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5</w:t>
      </w:r>
      <w:r w:rsidR="00E86DB6" w:rsidRPr="00932759">
        <w:rPr>
          <w:b/>
          <w:bCs/>
          <w:i/>
          <w:iCs/>
          <w:color w:val="000000"/>
        </w:rPr>
        <w:t>.1. Укажите правильные суждения.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Кишечнополостные относятся к </w:t>
      </w:r>
      <w:proofErr w:type="spellStart"/>
      <w:r w:rsidRPr="00932759">
        <w:rPr>
          <w:color w:val="000000"/>
          <w:sz w:val="24"/>
          <w:szCs w:val="24"/>
        </w:rPr>
        <w:t>подцарству</w:t>
      </w:r>
      <w:proofErr w:type="spellEnd"/>
      <w:r w:rsidRPr="00932759">
        <w:rPr>
          <w:color w:val="000000"/>
          <w:sz w:val="24"/>
          <w:szCs w:val="24"/>
        </w:rPr>
        <w:t xml:space="preserve"> Простейшие.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Для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характерна двусторонняя симметрия тела.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Среди представителей этого типа есть сухопутные виды.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Кишечнополостные – двуслойные животные.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В теле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выделяют эктодерму, энтодерму и мезодерму.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У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имеется нервная система диффузного типа.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У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имеется дыхательная система.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Характерная особенность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– наличие </w:t>
      </w:r>
      <w:proofErr w:type="spellStart"/>
      <w:r w:rsidRPr="00932759">
        <w:rPr>
          <w:color w:val="000000"/>
          <w:sz w:val="24"/>
          <w:szCs w:val="24"/>
        </w:rPr>
        <w:t>гастральной</w:t>
      </w:r>
      <w:proofErr w:type="spellEnd"/>
      <w:r w:rsidRPr="00932759">
        <w:rPr>
          <w:color w:val="000000"/>
          <w:sz w:val="24"/>
          <w:szCs w:val="24"/>
        </w:rPr>
        <w:t xml:space="preserve"> полости.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Гидра обладает высокой способностью к регенерации.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Непереваренные остатки пищи у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выбрасываются через анальное отверстие.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Характерная особенность кишечнополостных – наличие особых стрекательных клеток.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Большая часть жизненного цикла сцифоидных проходит в форме плавающих медуз, фаза полипа кратковременна.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Большая часть жизненного цикла коралловых полипов проходит в форме плавающих медуз, фаза полипа кратковременна.</w:t>
      </w:r>
    </w:p>
    <w:p w:rsidR="00E86DB6" w:rsidRPr="00932759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Актинии – крупные одиночные полипы, лишенные скелета.</w:t>
      </w:r>
    </w:p>
    <w:p w:rsidR="00E86DB6" w:rsidRDefault="00E86DB6" w:rsidP="00E86DB6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Для мадрепоровых кораллов характерно наличие мощного известкового скелета.</w:t>
      </w:r>
    </w:p>
    <w:p w:rsidR="00D3436F" w:rsidRPr="00932759" w:rsidRDefault="00D3436F" w:rsidP="00D3436F">
      <w:pPr>
        <w:widowControl/>
        <w:autoSpaceDE/>
        <w:autoSpaceDN/>
        <w:adjustRightInd/>
        <w:ind w:left="709"/>
        <w:jc w:val="both"/>
        <w:rPr>
          <w:color w:val="000000"/>
          <w:sz w:val="24"/>
          <w:szCs w:val="24"/>
        </w:rPr>
      </w:pPr>
    </w:p>
    <w:p w:rsidR="00E86DB6" w:rsidRPr="00932759" w:rsidRDefault="00E80DB5" w:rsidP="00E86DB6">
      <w:pPr>
        <w:pStyle w:val="task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6</w:t>
      </w:r>
      <w:r w:rsidR="00E86DB6" w:rsidRPr="00932759">
        <w:rPr>
          <w:b/>
          <w:bCs/>
          <w:i/>
          <w:iCs/>
          <w:color w:val="000000"/>
        </w:rPr>
        <w:t>. Впишите пропущенные слова (или группы слов).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Пресноводная гидра относится к классу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Кишечнополостные имеют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симметрию тела.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Кишечная полость имеет только одно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отверстие.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 xml:space="preserve">Пищеварение </w:t>
      </w:r>
      <w:proofErr w:type="gramStart"/>
      <w:r w:rsidRPr="00932759">
        <w:rPr>
          <w:color w:val="000000"/>
          <w:sz w:val="24"/>
          <w:szCs w:val="24"/>
        </w:rPr>
        <w:t>кишечнополостных</w:t>
      </w:r>
      <w:proofErr w:type="gramEnd"/>
      <w:r w:rsidRPr="00932759">
        <w:rPr>
          <w:color w:val="000000"/>
          <w:sz w:val="24"/>
          <w:szCs w:val="24"/>
        </w:rPr>
        <w:t xml:space="preserve"> (________________) и (________________).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В эктодерме гидры находятся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клетки.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В энтодерме гидры находятся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клетки.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Между эктодермой и энтодермой находится неклеточный слой, который называется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Бесполое размножение гидры осуществляется путем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Процесс слияния яйцеклетки и сперматозоида называется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Ответ организма на действие раздражителей, осуществляемый при помощи нервной системы, называется(________________).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32759">
        <w:rPr>
          <w:color w:val="000000"/>
          <w:sz w:val="24"/>
          <w:szCs w:val="24"/>
        </w:rPr>
        <w:t>Аурелия</w:t>
      </w:r>
      <w:proofErr w:type="spellEnd"/>
      <w:r w:rsidRPr="00932759">
        <w:rPr>
          <w:color w:val="000000"/>
          <w:sz w:val="24"/>
          <w:szCs w:val="24"/>
        </w:rPr>
        <w:t xml:space="preserve"> относится к классу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Сцифоидные медузы передвигаются</w:t>
      </w:r>
      <w:proofErr w:type="gramStart"/>
      <w:r w:rsidRPr="00932759">
        <w:rPr>
          <w:color w:val="000000"/>
          <w:sz w:val="24"/>
          <w:szCs w:val="24"/>
        </w:rPr>
        <w:t xml:space="preserve"> (________________) </w:t>
      </w:r>
      <w:proofErr w:type="gramEnd"/>
      <w:r w:rsidRPr="00932759">
        <w:rPr>
          <w:color w:val="000000"/>
          <w:sz w:val="24"/>
          <w:szCs w:val="24"/>
        </w:rPr>
        <w:t>способом.</w:t>
      </w:r>
    </w:p>
    <w:p w:rsidR="00E86DB6" w:rsidRPr="00932759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Актиния относится к классу</w:t>
      </w:r>
      <w:proofErr w:type="gramStart"/>
      <w:r w:rsidRPr="00932759">
        <w:rPr>
          <w:color w:val="000000"/>
          <w:sz w:val="24"/>
          <w:szCs w:val="24"/>
        </w:rPr>
        <w:t xml:space="preserve"> (________________).</w:t>
      </w:r>
      <w:proofErr w:type="gramEnd"/>
    </w:p>
    <w:p w:rsidR="00E86DB6" w:rsidRDefault="00E86DB6" w:rsidP="00E86DB6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932759">
        <w:rPr>
          <w:color w:val="000000"/>
          <w:sz w:val="24"/>
          <w:szCs w:val="24"/>
        </w:rPr>
        <w:t>Коралловые рифы бывают трех типов: береговые</w:t>
      </w:r>
      <w:proofErr w:type="gramStart"/>
      <w:r w:rsidRPr="00932759">
        <w:rPr>
          <w:color w:val="000000"/>
          <w:sz w:val="24"/>
          <w:szCs w:val="24"/>
        </w:rPr>
        <w:t xml:space="preserve">, (________________) </w:t>
      </w:r>
      <w:proofErr w:type="gramEnd"/>
      <w:r w:rsidRPr="00932759">
        <w:rPr>
          <w:color w:val="000000"/>
          <w:sz w:val="24"/>
          <w:szCs w:val="24"/>
        </w:rPr>
        <w:t>и(________________).</w:t>
      </w:r>
    </w:p>
    <w:p w:rsidR="00E80DB5" w:rsidRPr="00932759" w:rsidRDefault="00E80DB5" w:rsidP="00E80DB5">
      <w:pPr>
        <w:widowControl/>
        <w:autoSpaceDE/>
        <w:autoSpaceDN/>
        <w:adjustRightInd/>
        <w:ind w:left="709"/>
        <w:jc w:val="both"/>
        <w:rPr>
          <w:color w:val="000000"/>
          <w:sz w:val="24"/>
          <w:szCs w:val="24"/>
        </w:rPr>
      </w:pPr>
    </w:p>
    <w:p w:rsidR="00E86DB6" w:rsidRPr="0020773C" w:rsidRDefault="00E86DB6" w:rsidP="002A5222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</w:t>
      </w:r>
      <w:r w:rsidR="00E86DB6" w:rsidRPr="0020773C">
        <w:rPr>
          <w:color w:val="000000"/>
          <w:sz w:val="24"/>
          <w:szCs w:val="24"/>
          <w:lang w:eastAsia="ru-RU"/>
        </w:rPr>
        <w:t>На предметное стекло микроскопа помещали каплю чистой воды с инфузориями. Затем соединяли ее водяным мостиком с другой каплей, в которой были бактерии. Инфузории стали перехо</w:t>
      </w:r>
      <w:r w:rsidR="00E86DB6" w:rsidRPr="0020773C">
        <w:rPr>
          <w:color w:val="000000"/>
          <w:sz w:val="24"/>
          <w:szCs w:val="24"/>
          <w:lang w:eastAsia="ru-RU"/>
        </w:rPr>
        <w:softHyphen/>
        <w:t>дить в каплю с бактериями. Почему?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 w:rsidR="00E86DB6" w:rsidRPr="0020773C">
        <w:rPr>
          <w:color w:val="000000"/>
          <w:sz w:val="24"/>
          <w:szCs w:val="24"/>
          <w:lang w:eastAsia="ru-RU"/>
        </w:rPr>
        <w:t>С давних времен человек страдает от изнурительной болот</w:t>
      </w:r>
      <w:r w:rsidR="00E86DB6" w:rsidRPr="0020773C">
        <w:rPr>
          <w:color w:val="000000"/>
          <w:sz w:val="24"/>
          <w:szCs w:val="24"/>
          <w:lang w:eastAsia="ru-RU"/>
        </w:rPr>
        <w:softHyphen/>
        <w:t>ной лихорадки (малярии), особенно распространенной в странах с теплым климатом. Почему долгое время перед ней была бес</w:t>
      </w:r>
      <w:r w:rsidR="00E86DB6" w:rsidRPr="0020773C">
        <w:rPr>
          <w:color w:val="000000"/>
          <w:sz w:val="24"/>
          <w:szCs w:val="24"/>
          <w:lang w:eastAsia="ru-RU"/>
        </w:rPr>
        <w:softHyphen/>
        <w:t>сильна медицина?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3. </w:t>
      </w:r>
      <w:r w:rsidR="00E86DB6" w:rsidRPr="0020773C">
        <w:rPr>
          <w:color w:val="000000"/>
          <w:sz w:val="24"/>
          <w:szCs w:val="24"/>
          <w:lang w:eastAsia="ru-RU"/>
        </w:rPr>
        <w:t>Осенью с наступлением неблагоприятных условий гидры ис</w:t>
      </w:r>
      <w:r w:rsidR="00E86DB6" w:rsidRPr="0020773C">
        <w:rPr>
          <w:color w:val="000000"/>
          <w:sz w:val="24"/>
          <w:szCs w:val="24"/>
          <w:lang w:eastAsia="ru-RU"/>
        </w:rPr>
        <w:softHyphen/>
        <w:t>чезают из водоемов, но затем следующей весной вновь появляются. Откуда они появляются?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 Пресноводная гидра</w:t>
      </w:r>
      <w:r w:rsidR="00E86DB6" w:rsidRPr="0020773C">
        <w:rPr>
          <w:color w:val="000000"/>
          <w:sz w:val="24"/>
          <w:szCs w:val="24"/>
          <w:lang w:eastAsia="ru-RU"/>
        </w:rPr>
        <w:t xml:space="preserve"> не может обитать в водоемах с быстрым течением, а в водоемах со стоячей водой широко встре</w:t>
      </w:r>
      <w:r w:rsidR="00E86DB6" w:rsidRPr="0020773C">
        <w:rPr>
          <w:color w:val="000000"/>
          <w:sz w:val="24"/>
          <w:szCs w:val="24"/>
          <w:lang w:eastAsia="ru-RU"/>
        </w:rPr>
        <w:softHyphen/>
        <w:t>чается. Почему?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 </w:t>
      </w:r>
      <w:r w:rsidR="00E86DB6" w:rsidRPr="0020773C">
        <w:rPr>
          <w:color w:val="000000"/>
          <w:sz w:val="24"/>
          <w:szCs w:val="24"/>
          <w:lang w:eastAsia="ru-RU"/>
        </w:rPr>
        <w:t>Проплывающая дафния задевает гидру. Предположите, что может произойти.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 </w:t>
      </w:r>
      <w:r w:rsidR="00E86DB6" w:rsidRPr="0020773C">
        <w:rPr>
          <w:color w:val="000000"/>
          <w:sz w:val="24"/>
          <w:szCs w:val="24"/>
          <w:lang w:eastAsia="ru-RU"/>
        </w:rPr>
        <w:t>Биологи и медики подробно изучают регенерацию частей тела гидры. Предположите, почему это важно для медицины.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7. </w:t>
      </w:r>
      <w:r w:rsidR="00E86DB6" w:rsidRPr="0020773C">
        <w:rPr>
          <w:color w:val="000000"/>
          <w:sz w:val="24"/>
          <w:szCs w:val="24"/>
          <w:lang w:eastAsia="ru-RU"/>
        </w:rPr>
        <w:t>У гидр в водоемах почти нет врагов. Если рыба схватит гидру, то сейчас же вместо того, чтобы проглотить, выпустит ее. Почему?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8. </w:t>
      </w:r>
      <w:r w:rsidR="00E86DB6" w:rsidRPr="0020773C">
        <w:rPr>
          <w:color w:val="000000"/>
          <w:sz w:val="24"/>
          <w:szCs w:val="24"/>
          <w:lang w:eastAsia="ru-RU"/>
        </w:rPr>
        <w:t>Какое значение имеет для медузы-</w:t>
      </w:r>
      <w:proofErr w:type="spellStart"/>
      <w:r w:rsidR="00E86DB6" w:rsidRPr="0020773C">
        <w:rPr>
          <w:color w:val="000000"/>
          <w:sz w:val="24"/>
          <w:szCs w:val="24"/>
          <w:lang w:eastAsia="ru-RU"/>
        </w:rPr>
        <w:t>корнерот</w:t>
      </w:r>
      <w:proofErr w:type="spellEnd"/>
      <w:r w:rsidR="00E86DB6" w:rsidRPr="0020773C">
        <w:rPr>
          <w:color w:val="000000"/>
          <w:sz w:val="24"/>
          <w:szCs w:val="24"/>
          <w:lang w:eastAsia="ru-RU"/>
        </w:rPr>
        <w:t xml:space="preserve"> голубоватая окраска?</w:t>
      </w:r>
    </w:p>
    <w:p w:rsidR="00E86DB6" w:rsidRPr="0020773C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9. </w:t>
      </w:r>
      <w:r w:rsidR="00E86DB6" w:rsidRPr="0020773C">
        <w:rPr>
          <w:color w:val="000000"/>
          <w:sz w:val="24"/>
          <w:szCs w:val="24"/>
          <w:lang w:eastAsia="ru-RU"/>
        </w:rPr>
        <w:t>В тропических морях некоторые виды колониальных п</w:t>
      </w:r>
      <w:r>
        <w:rPr>
          <w:color w:val="000000"/>
          <w:sz w:val="24"/>
          <w:szCs w:val="24"/>
          <w:lang w:eastAsia="ru-RU"/>
        </w:rPr>
        <w:t>оли</w:t>
      </w:r>
      <w:r w:rsidR="00E86DB6" w:rsidRPr="0020773C">
        <w:rPr>
          <w:color w:val="000000"/>
          <w:sz w:val="24"/>
          <w:szCs w:val="24"/>
          <w:lang w:eastAsia="ru-RU"/>
        </w:rPr>
        <w:t>пов образуют большие коралловые рифы. Так, длина Большого Барьерного рифа примерно 2000 км. Почему оказалась возможной постройка столь малыми животными таких гигантских сооружений?</w:t>
      </w:r>
    </w:p>
    <w:p w:rsidR="007943E4" w:rsidRDefault="007943E4"/>
    <w:p w:rsidR="00E86DB6" w:rsidRPr="006C4EA9" w:rsidRDefault="00E86DB6" w:rsidP="00E86DB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E86DB6" w:rsidRDefault="00E86DB6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3436F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3436F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3436F" w:rsidRDefault="00D3436F" w:rsidP="00E86DB6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3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2A7"/>
    <w:multiLevelType w:val="multilevel"/>
    <w:tmpl w:val="7388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D5861"/>
    <w:multiLevelType w:val="multilevel"/>
    <w:tmpl w:val="893A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54BF5"/>
    <w:multiLevelType w:val="multilevel"/>
    <w:tmpl w:val="8C04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53B79"/>
    <w:multiLevelType w:val="multilevel"/>
    <w:tmpl w:val="9A3C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6421A"/>
    <w:multiLevelType w:val="multilevel"/>
    <w:tmpl w:val="3BB2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D3A5E"/>
    <w:multiLevelType w:val="multilevel"/>
    <w:tmpl w:val="E8C4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00604"/>
    <w:multiLevelType w:val="multilevel"/>
    <w:tmpl w:val="0BB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C7974"/>
    <w:multiLevelType w:val="multilevel"/>
    <w:tmpl w:val="4C78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532D"/>
    <w:multiLevelType w:val="multilevel"/>
    <w:tmpl w:val="4018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45B5D"/>
    <w:multiLevelType w:val="multilevel"/>
    <w:tmpl w:val="B33C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16207"/>
    <w:multiLevelType w:val="multilevel"/>
    <w:tmpl w:val="02CC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94E36"/>
    <w:multiLevelType w:val="multilevel"/>
    <w:tmpl w:val="41B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A5F23"/>
    <w:multiLevelType w:val="multilevel"/>
    <w:tmpl w:val="F66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30743"/>
    <w:multiLevelType w:val="multilevel"/>
    <w:tmpl w:val="7094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EB6D2D"/>
    <w:multiLevelType w:val="multilevel"/>
    <w:tmpl w:val="3EC4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D6112"/>
    <w:multiLevelType w:val="multilevel"/>
    <w:tmpl w:val="544C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874E2"/>
    <w:multiLevelType w:val="multilevel"/>
    <w:tmpl w:val="997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610C2"/>
    <w:multiLevelType w:val="multilevel"/>
    <w:tmpl w:val="3A92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D6C97"/>
    <w:multiLevelType w:val="multilevel"/>
    <w:tmpl w:val="71EC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471ACF"/>
    <w:multiLevelType w:val="multilevel"/>
    <w:tmpl w:val="5EFA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E2223"/>
    <w:multiLevelType w:val="multilevel"/>
    <w:tmpl w:val="8342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21751"/>
    <w:multiLevelType w:val="multilevel"/>
    <w:tmpl w:val="5C42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47326F"/>
    <w:multiLevelType w:val="multilevel"/>
    <w:tmpl w:val="1E1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A72D5"/>
    <w:multiLevelType w:val="multilevel"/>
    <w:tmpl w:val="2756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082B16"/>
    <w:multiLevelType w:val="multilevel"/>
    <w:tmpl w:val="43B4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A6FC3"/>
    <w:multiLevelType w:val="multilevel"/>
    <w:tmpl w:val="AFC0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7C0133"/>
    <w:multiLevelType w:val="multilevel"/>
    <w:tmpl w:val="726A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BF5FC1"/>
    <w:multiLevelType w:val="multilevel"/>
    <w:tmpl w:val="6960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45A5D"/>
    <w:multiLevelType w:val="multilevel"/>
    <w:tmpl w:val="E406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156CD"/>
    <w:multiLevelType w:val="multilevel"/>
    <w:tmpl w:val="9F9E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43700"/>
    <w:multiLevelType w:val="multilevel"/>
    <w:tmpl w:val="5BD6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722E24"/>
    <w:multiLevelType w:val="multilevel"/>
    <w:tmpl w:val="B490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72BCA"/>
    <w:multiLevelType w:val="multilevel"/>
    <w:tmpl w:val="2A70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87EF1"/>
    <w:multiLevelType w:val="multilevel"/>
    <w:tmpl w:val="7F34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AF4278"/>
    <w:multiLevelType w:val="multilevel"/>
    <w:tmpl w:val="74B2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C0814"/>
    <w:multiLevelType w:val="multilevel"/>
    <w:tmpl w:val="4DD2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C7868"/>
    <w:multiLevelType w:val="multilevel"/>
    <w:tmpl w:val="2250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3"/>
  </w:num>
  <w:num w:numId="3">
    <w:abstractNumId w:val="4"/>
  </w:num>
  <w:num w:numId="4">
    <w:abstractNumId w:val="7"/>
  </w:num>
  <w:num w:numId="5">
    <w:abstractNumId w:val="34"/>
  </w:num>
  <w:num w:numId="6">
    <w:abstractNumId w:val="27"/>
  </w:num>
  <w:num w:numId="7">
    <w:abstractNumId w:val="10"/>
  </w:num>
  <w:num w:numId="8">
    <w:abstractNumId w:val="3"/>
  </w:num>
  <w:num w:numId="9">
    <w:abstractNumId w:val="17"/>
  </w:num>
  <w:num w:numId="10">
    <w:abstractNumId w:val="29"/>
  </w:num>
  <w:num w:numId="11">
    <w:abstractNumId w:val="14"/>
  </w:num>
  <w:num w:numId="12">
    <w:abstractNumId w:val="20"/>
  </w:num>
  <w:num w:numId="13">
    <w:abstractNumId w:val="28"/>
  </w:num>
  <w:num w:numId="14">
    <w:abstractNumId w:val="5"/>
  </w:num>
  <w:num w:numId="15">
    <w:abstractNumId w:val="9"/>
  </w:num>
  <w:num w:numId="16">
    <w:abstractNumId w:val="31"/>
  </w:num>
  <w:num w:numId="17">
    <w:abstractNumId w:val="19"/>
  </w:num>
  <w:num w:numId="18">
    <w:abstractNumId w:val="18"/>
  </w:num>
  <w:num w:numId="19">
    <w:abstractNumId w:val="21"/>
  </w:num>
  <w:num w:numId="20">
    <w:abstractNumId w:val="8"/>
  </w:num>
  <w:num w:numId="21">
    <w:abstractNumId w:val="26"/>
  </w:num>
  <w:num w:numId="22">
    <w:abstractNumId w:val="25"/>
  </w:num>
  <w:num w:numId="23">
    <w:abstractNumId w:val="30"/>
  </w:num>
  <w:num w:numId="24">
    <w:abstractNumId w:val="11"/>
  </w:num>
  <w:num w:numId="25">
    <w:abstractNumId w:val="36"/>
  </w:num>
  <w:num w:numId="26">
    <w:abstractNumId w:val="32"/>
  </w:num>
  <w:num w:numId="27">
    <w:abstractNumId w:val="24"/>
  </w:num>
  <w:num w:numId="28">
    <w:abstractNumId w:val="16"/>
  </w:num>
  <w:num w:numId="29">
    <w:abstractNumId w:val="15"/>
  </w:num>
  <w:num w:numId="30">
    <w:abstractNumId w:val="35"/>
  </w:num>
  <w:num w:numId="31">
    <w:abstractNumId w:val="2"/>
  </w:num>
  <w:num w:numId="32">
    <w:abstractNumId w:val="0"/>
  </w:num>
  <w:num w:numId="33">
    <w:abstractNumId w:val="23"/>
  </w:num>
  <w:num w:numId="34">
    <w:abstractNumId w:val="12"/>
  </w:num>
  <w:num w:numId="35">
    <w:abstractNumId w:val="22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B6"/>
    <w:rsid w:val="002A5222"/>
    <w:rsid w:val="0071427D"/>
    <w:rsid w:val="007943E4"/>
    <w:rsid w:val="00D3436F"/>
    <w:rsid w:val="00E80DB5"/>
    <w:rsid w:val="00E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B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rsid w:val="00E86DB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DB6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6D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DB6"/>
    <w:rPr>
      <w:b/>
      <w:bCs/>
    </w:rPr>
  </w:style>
  <w:style w:type="paragraph" w:customStyle="1" w:styleId="task">
    <w:name w:val="task"/>
    <w:basedOn w:val="a"/>
    <w:rsid w:val="00E86D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B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"/>
    <w:qFormat/>
    <w:rsid w:val="00E86DB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DB6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86D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DB6"/>
    <w:rPr>
      <w:b/>
      <w:bCs/>
    </w:rPr>
  </w:style>
  <w:style w:type="paragraph" w:customStyle="1" w:styleId="task">
    <w:name w:val="task"/>
    <w:basedOn w:val="a"/>
    <w:rsid w:val="00E86D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Владос</cp:lastModifiedBy>
  <cp:revision>3</cp:revision>
  <dcterms:created xsi:type="dcterms:W3CDTF">2018-12-18T03:59:00Z</dcterms:created>
  <dcterms:modified xsi:type="dcterms:W3CDTF">2019-03-27T22:53:00Z</dcterms:modified>
</cp:coreProperties>
</file>