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8"/>
          <w:szCs w:val="28"/>
          <w:lang w:val="ru-RU" w:eastAsia="zh-CN" w:bidi="hi-IN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zh-CN" w:bidi="hi-IN"/>
        </w:rPr>
        <w:t xml:space="preserve">ММ ФМКН КубГУ, </w:t>
      </w:r>
      <w:r>
        <w:rPr>
          <w:rFonts w:eastAsia="Times New Roman" w:cs="Times New Roman" w:ascii="Times New Roman" w:hAnsi="Times New Roman"/>
          <w:sz w:val="28"/>
          <w:szCs w:val="28"/>
          <w:lang w:val="ru-RU" w:eastAsia="zh-CN" w:bidi="hi-IN"/>
        </w:rPr>
        <w:t>12</w:t>
      </w:r>
      <w:r>
        <w:rPr>
          <w:rFonts w:eastAsia="Times New Roman" w:cs="Times New Roman" w:ascii="Times New Roman" w:hAnsi="Times New Roman"/>
          <w:sz w:val="28"/>
          <w:szCs w:val="28"/>
          <w:lang w:val="ru-RU" w:eastAsia="zh-CN" w:bidi="hi-IN"/>
        </w:rPr>
        <w:t>.1</w:t>
      </w:r>
      <w:r>
        <w:rPr>
          <w:rFonts w:eastAsia="Times New Roman" w:cs="Times New Roman" w:ascii="Times New Roman" w:hAnsi="Times New Roman"/>
          <w:sz w:val="28"/>
          <w:szCs w:val="28"/>
          <w:lang w:val="ru-RU" w:eastAsia="zh-CN" w:bidi="hi-IN"/>
        </w:rPr>
        <w:t>2</w:t>
      </w:r>
      <w:r>
        <w:rPr>
          <w:rFonts w:eastAsia="Times New Roman" w:cs="Times New Roman" w:ascii="Times New Roman" w:hAnsi="Times New Roman"/>
          <w:sz w:val="28"/>
          <w:szCs w:val="28"/>
          <w:lang w:val="ru-RU" w:eastAsia="zh-CN" w:bidi="hi-IN"/>
        </w:rPr>
        <w:t>.18</w:t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bCs/>
          <w:sz w:val="28"/>
          <w:szCs w:val="28"/>
          <w:lang w:val="ru-RU" w:eastAsia="zh-CN" w:bidi="hi-IN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val="ru-RU" w:eastAsia="zh-CN" w:bidi="hi-IN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 w:eastAsia="zh-CN" w:bidi="hi-IN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val="ru-RU" w:eastAsia="zh-CN" w:bidi="hi-IN"/>
        </w:rPr>
        <w:t>Инварианты</w:t>
      </w:r>
    </w:p>
    <w:p>
      <w:pPr>
        <w:pStyle w:val="Normal"/>
        <w:jc w:val="left"/>
        <w:rPr>
          <w:rFonts w:ascii="Times New Roman" w:hAnsi="Times New Roman"/>
          <w:sz w:val="28"/>
          <w:szCs w:val="28"/>
          <w:lang w:val="ru-RU" w:eastAsia="zh-CN" w:bidi="hi-IN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lang w:val="ru-RU" w:eastAsia="zh-CN" w:bidi="hi-IN"/>
        </w:rPr>
        <w:tab/>
      </w:r>
      <w:r>
        <w:rPr>
          <w:rFonts w:eastAsia="Times New Roman" w:ascii="Times New Roman" w:hAnsi="Times New Roman"/>
          <w:b w:val="false"/>
          <w:bCs w:val="false"/>
          <w:i/>
          <w:iCs/>
          <w:sz w:val="28"/>
          <w:szCs w:val="28"/>
          <w:lang w:val="ru-RU" w:eastAsia="zh-CN" w:bidi="hi-IN"/>
        </w:rPr>
        <w:t>Инвариант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  <w:lang w:val="ru-RU" w:eastAsia="zh-CN" w:bidi="hi-IN"/>
        </w:rPr>
        <w:t xml:space="preserve"> — величина, которая не изменяется в результате некоторых операций (например, разрезание и перестановка частей фигур не меняет суммарной площади). Если инвариант различает два положения, то от одного нельзя перейти к другому. В качестве инварианта может использоваться </w:t>
      </w:r>
      <w:r>
        <w:rPr>
          <w:rFonts w:eastAsia="Times New Roman" w:ascii="Times New Roman" w:hAnsi="Times New Roman"/>
          <w:b w:val="false"/>
          <w:bCs w:val="false"/>
          <w:i/>
          <w:iCs/>
          <w:sz w:val="28"/>
          <w:szCs w:val="28"/>
          <w:lang w:val="ru-RU" w:eastAsia="zh-CN" w:bidi="hi-IN"/>
        </w:rPr>
        <w:t>чётность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  <w:lang w:val="ru-RU" w:eastAsia="zh-CN" w:bidi="hi-IN"/>
        </w:rPr>
        <w:t xml:space="preserve"> или </w:t>
      </w:r>
      <w:r>
        <w:rPr>
          <w:rFonts w:eastAsia="Times New Roman" w:ascii="Times New Roman" w:hAnsi="Times New Roman"/>
          <w:b w:val="false"/>
          <w:bCs w:val="false"/>
          <w:i/>
          <w:iCs/>
          <w:sz w:val="28"/>
          <w:szCs w:val="28"/>
          <w:lang w:val="ru-RU" w:eastAsia="zh-CN" w:bidi="hi-IN"/>
        </w:rPr>
        <w:t>раскраска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  <w:lang w:val="ru-RU" w:eastAsia="zh-CN" w:bidi="hi-IN"/>
        </w:rPr>
        <w:t xml:space="preserve">. В задачах про сумму цифр используются остатки от деления на 3 или 9. </w:t>
      </w:r>
      <w:r>
        <w:rPr>
          <w:rFonts w:eastAsia="Times New Roman" w:ascii="Times New Roman" w:hAnsi="Times New Roman"/>
          <w:b w:val="false"/>
          <w:bCs w:val="false"/>
          <w:i/>
          <w:iCs/>
          <w:sz w:val="28"/>
          <w:szCs w:val="28"/>
          <w:lang w:val="ru-RU" w:eastAsia="zh-CN" w:bidi="hi-IN"/>
        </w:rPr>
        <w:t>Полуинвариант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  <w:lang w:val="ru-RU" w:eastAsia="zh-CN" w:bidi="hi-IN"/>
        </w:rPr>
        <w:t xml:space="preserve"> — величина, изменяющаяся только в одну сторону (т. е. которая может только увеличиваться или только уменьшаться). Понятие полуинварианта часто используется при доказательствах остановки процессов.</w:t>
      </w:r>
    </w:p>
    <w:p>
      <w:pPr>
        <w:pStyle w:val="Normal"/>
        <w:jc w:val="left"/>
        <w:rPr>
          <w:rFonts w:ascii="Times New Roman" w:hAnsi="Times New Roman"/>
          <w:sz w:val="28"/>
          <w:szCs w:val="28"/>
          <w:lang w:val="ru-RU" w:eastAsia="zh-CN" w:bidi="hi-IN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lang w:val="ru-RU" w:eastAsia="zh-CN" w:bidi="hi-IN"/>
        </w:rPr>
        <w:tab/>
        <w:t>Пример 1. На чудо-яблоне растут бананы и ананасы. За один раз разрешается сорвать с неё два плода. Если сорвать два банана или два ананаса, то вырастет ещё один ананас, а если сорвать один банан и один ананас, то вырастет один банан. В итоге остался один плод. Какой это плод, если известно, сколько бананов и ананасов росло вначале?</w:t>
      </w:r>
    </w:p>
    <w:p>
      <w:pPr>
        <w:pStyle w:val="Normal"/>
        <w:jc w:val="left"/>
        <w:rPr>
          <w:rFonts w:ascii="Times New Roman" w:hAnsi="Times New Roman"/>
          <w:sz w:val="28"/>
          <w:szCs w:val="28"/>
          <w:lang w:val="ru-RU" w:eastAsia="zh-CN" w:bidi="hi-IN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lang w:val="ru-RU" w:eastAsia="zh-CN" w:bidi="hi-IN"/>
        </w:rPr>
        <w:tab/>
      </w:r>
      <w:r>
        <w:rPr>
          <w:rFonts w:eastAsia="Times New Roman" w:ascii="Times New Roman" w:hAnsi="Times New Roman"/>
          <w:b w:val="false"/>
          <w:bCs w:val="false"/>
          <w:i/>
          <w:iCs/>
          <w:sz w:val="28"/>
          <w:szCs w:val="28"/>
          <w:lang w:val="ru-RU" w:eastAsia="zh-CN" w:bidi="hi-IN"/>
        </w:rPr>
        <w:t>Решение.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  <w:lang w:val="ru-RU" w:eastAsia="zh-CN" w:bidi="hi-IN"/>
        </w:rPr>
        <w:t xml:space="preserve"> Чётность числа бананов не меняется, поэтому, если число бананов было чётным, то оставшийся плод — ананас, если число бананов было нечётным, то — банан.</w:t>
      </w:r>
    </w:p>
    <w:p>
      <w:pPr>
        <w:pStyle w:val="Normal"/>
        <w:jc w:val="left"/>
        <w:rPr>
          <w:rFonts w:ascii="Times New Roman" w:hAnsi="Times New Roman"/>
          <w:sz w:val="28"/>
          <w:szCs w:val="28"/>
          <w:lang w:val="ru-RU" w:eastAsia="zh-CN" w:bidi="hi-IN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lang w:val="ru-RU" w:eastAsia="zh-CN" w:bidi="hi-IN"/>
        </w:rPr>
        <w:tab/>
        <w:t>Пример 2. В одной клетке квадратной таблицы 4 × 4 стоит знак минус, а в остальных стоят плюсы. Разрешается одновременно менять знак во всех клетках, расположенных в одной строке или в одном столбце. Докажите, что, сколько</w:t>
      </w:r>
    </w:p>
    <w:p>
      <w:pPr>
        <w:pStyle w:val="Normal"/>
        <w:jc w:val="left"/>
        <w:rPr>
          <w:rFonts w:ascii="Times New Roman" w:hAnsi="Times New Roman"/>
          <w:sz w:val="28"/>
          <w:szCs w:val="28"/>
          <w:lang w:val="ru-RU" w:eastAsia="zh-CN" w:bidi="hi-IN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lang w:val="ru-RU" w:eastAsia="zh-CN" w:bidi="hi-IN"/>
        </w:rPr>
        <w:t>бы мы ни проводили таких перемен знака, нам не удастся получить таблицу из одних плюсов.</w:t>
      </w:r>
    </w:p>
    <w:p>
      <w:pPr>
        <w:pStyle w:val="Normal"/>
        <w:jc w:val="left"/>
        <w:rPr>
          <w:rFonts w:ascii="Times New Roman" w:hAnsi="Times New Roman"/>
          <w:sz w:val="28"/>
          <w:szCs w:val="28"/>
          <w:lang w:val="ru-RU" w:eastAsia="zh-CN" w:bidi="hi-IN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lang w:val="ru-RU" w:eastAsia="zh-CN" w:bidi="hi-IN"/>
        </w:rPr>
        <w:tab/>
      </w:r>
      <w:r>
        <w:rPr>
          <w:rFonts w:eastAsia="Times New Roman" w:ascii="Times New Roman" w:hAnsi="Times New Roman"/>
          <w:b w:val="false"/>
          <w:bCs w:val="false"/>
          <w:i/>
          <w:iCs/>
          <w:sz w:val="28"/>
          <w:szCs w:val="28"/>
          <w:lang w:val="ru-RU" w:eastAsia="zh-CN" w:bidi="hi-IN"/>
        </w:rPr>
        <w:t>Решение.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  <w:lang w:val="ru-RU" w:eastAsia="zh-CN" w:bidi="hi-IN"/>
        </w:rPr>
        <w:t xml:space="preserve"> Заменим знак «+» на число 1 и знак «−» на число −1. Заметим, что </w:t>
      </w:r>
      <w:r>
        <w:rPr>
          <w:rFonts w:eastAsia="Times New Roman" w:ascii="Times New Roman" w:hAnsi="Times New Roman"/>
          <w:b w:val="false"/>
          <w:bCs w:val="false"/>
          <w:i/>
          <w:iCs/>
          <w:sz w:val="28"/>
          <w:szCs w:val="28"/>
          <w:lang w:val="ru-RU" w:eastAsia="zh-CN" w:bidi="hi-IN"/>
        </w:rPr>
        <w:t>произведение всех чисел в таблице</w:t>
      </w:r>
      <w:r>
        <w:rPr>
          <w:rFonts w:eastAsia="Times New Roman" w:ascii="Times New Roman" w:hAnsi="Times New Roman"/>
          <w:b w:val="false"/>
          <w:bCs w:val="false"/>
          <w:sz w:val="28"/>
          <w:szCs w:val="28"/>
          <w:lang w:val="ru-RU" w:eastAsia="zh-CN" w:bidi="hi-IN"/>
        </w:rPr>
        <w:t xml:space="preserve"> не меняется при смене знака у всех чисел столбца или строки. В начальном положении это произведение равно −1, а в</w:t>
      </w:r>
    </w:p>
    <w:p>
      <w:pPr>
        <w:pStyle w:val="Normal"/>
        <w:jc w:val="left"/>
        <w:rPr>
          <w:rFonts w:ascii="Times New Roman" w:hAnsi="Times New Roman"/>
          <w:sz w:val="28"/>
          <w:szCs w:val="28"/>
          <w:lang w:val="ru-RU" w:eastAsia="zh-CN" w:bidi="hi-IN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lang w:val="ru-RU" w:eastAsia="zh-CN" w:bidi="hi-IN"/>
        </w:rPr>
        <w:t>таблице из одних плюсов +1, чем и доказана невозможность перехода.</w:t>
      </w:r>
    </w:p>
    <w:p>
      <w:pPr>
        <w:pStyle w:val="Normal"/>
        <w:jc w:val="left"/>
        <w:rPr>
          <w:rFonts w:ascii="Times New Roman" w:hAnsi="Times New Roman"/>
          <w:sz w:val="28"/>
          <w:szCs w:val="28"/>
          <w:lang w:val="ru-RU" w:eastAsia="zh-CN" w:bidi="hi-IN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lang w:val="ru-RU" w:eastAsia="zh-CN" w:bidi="hi-IN"/>
        </w:rPr>
        <w:tab/>
        <w:t>Пример 3. На прямой стоят две фишки: слева красная, справа синяя. Разрешается производить любую из двух операций: вставку двух фишек одного цвета подряд (между фишками или с краю) и удаление пары соседних одноцветных фишек (между которыми нет других фишек). Можно ли с помощью таких операций оставить на прямой ровно две фишки: слева синюю, а справа красную?</w:t>
      </w:r>
    </w:p>
    <w:p>
      <w:pPr>
        <w:pStyle w:val="Normal"/>
        <w:jc w:val="left"/>
        <w:rPr>
          <w:rFonts w:ascii="Times New Roman" w:hAnsi="Times New Roman"/>
          <w:sz w:val="28"/>
          <w:szCs w:val="28"/>
          <w:lang w:val="ru-RU" w:eastAsia="zh-CN" w:bidi="hi-IN"/>
        </w:rPr>
      </w:pPr>
      <w:r>
        <w:rPr>
          <w:rFonts w:eastAsia="Times New Roman" w:ascii="Times New Roman" w:hAnsi="Times New Roman"/>
          <w:b w:val="false"/>
          <w:bCs w:val="false"/>
          <w:sz w:val="28"/>
          <w:szCs w:val="28"/>
          <w:lang w:val="ru-RU" w:eastAsia="zh-CN" w:bidi="hi-IN"/>
        </w:rPr>
        <w:tab/>
        <w:t>Решение. Рассмотрим число разноцветных пар (не только соседних), где левая фишка красная, и заметим, что чётность этого показателя не меняется. Но в исходной ситуации наш показатель равен 1, а в желаемой ситуации — нулю. Поэтому перейти к желаемой ситуации невозможно.</w:t>
      </w:r>
    </w:p>
    <w:p>
      <w:pPr>
        <w:pStyle w:val="Normal"/>
        <w:jc w:val="left"/>
        <w:rPr>
          <w:rFonts w:ascii="Times New Roman" w:hAnsi="Times New Roman" w:eastAsia="Times New Roman"/>
          <w:sz w:val="28"/>
          <w:szCs w:val="28"/>
          <w:lang w:val="ru-RU" w:eastAsia="zh-CN" w:bidi="hi-IN"/>
        </w:rPr>
      </w:pPr>
      <w:r>
        <w:rPr>
          <w:rFonts w:eastAsia="Times New Roman" w:ascii="Times New Roman" w:hAnsi="Times New Roman"/>
          <w:sz w:val="28"/>
          <w:szCs w:val="28"/>
          <w:lang w:val="ru-RU" w:eastAsia="zh-CN" w:bidi="hi-IN"/>
        </w:rPr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bCs/>
          <w:sz w:val="28"/>
          <w:szCs w:val="28"/>
          <w:lang w:val="ru-RU" w:eastAsia="zh-CN" w:bidi="hi-IN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val="ru-RU" w:eastAsia="zh-CN" w:bidi="hi-IN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ru-RU" w:eastAsia="zh-CN" w:bidi="hi-IN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val="ru-RU" w:eastAsia="zh-CN" w:bidi="hi-IN"/>
        </w:rPr>
        <w:t>Задачи</w:t>
      </w:r>
    </w:p>
    <w:p>
      <w:pPr>
        <w:pStyle w:val="Normal"/>
        <w:jc w:val="center"/>
        <w:rPr>
          <w:rFonts w:ascii="Times New Roman" w:hAnsi="Times New Roman" w:eastAsia="Times New Roman"/>
          <w:b/>
          <w:b/>
          <w:bCs/>
          <w:sz w:val="28"/>
          <w:szCs w:val="28"/>
          <w:lang w:val="ru-RU" w:eastAsia="zh-CN" w:bidi="hi-IN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val="ru-RU" w:eastAsia="zh-CN" w:bidi="hi-IN"/>
        </w:rPr>
      </w:r>
    </w:p>
    <w:p>
      <w:pPr>
        <w:pStyle w:val="Normal"/>
        <w:jc w:val="left"/>
        <w:rPr>
          <w:rFonts w:ascii="Times New Roman" w:hAnsi="Times New Roman"/>
          <w:sz w:val="28"/>
          <w:szCs w:val="28"/>
          <w:lang w:val="ru-RU" w:eastAsia="zh-CN" w:bidi="hi-IN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 w:eastAsia="zh-CN" w:bidi="hi-IN"/>
        </w:rPr>
        <w:tab/>
        <w:t>1. На доске написаны натуральные числа от 1 до 20</w:t>
      </w:r>
      <w:r>
        <w:rPr>
          <w:rFonts w:ascii="Times New Roman" w:hAnsi="Times New Roman"/>
          <w:b w:val="false"/>
          <w:bCs w:val="false"/>
          <w:sz w:val="28"/>
          <w:szCs w:val="28"/>
          <w:lang w:val="ru-RU" w:eastAsia="zh-CN" w:bidi="hi-IN"/>
        </w:rPr>
        <w:t>19</w:t>
      </w:r>
      <w:r>
        <w:rPr>
          <w:rFonts w:ascii="Times New Roman" w:hAnsi="Times New Roman"/>
          <w:b w:val="false"/>
          <w:bCs w:val="false"/>
          <w:sz w:val="28"/>
          <w:szCs w:val="28"/>
          <w:lang w:val="ru-RU" w:eastAsia="zh-CN" w:bidi="hi-IN"/>
        </w:rPr>
        <w:t xml:space="preserve">. Карлсон занимается тем, что каждую секунду стирает с доски какие-то два числа и пишет их разность. В конце концов у него осталось одно число. Могла ли это быть единица? </w:t>
      </w:r>
    </w:p>
    <w:p>
      <w:pPr>
        <w:pStyle w:val="Normal"/>
        <w:jc w:val="left"/>
        <w:rPr>
          <w:rFonts w:ascii="Times New Roman" w:hAnsi="Times New Roman"/>
          <w:sz w:val="28"/>
          <w:szCs w:val="28"/>
          <w:lang w:val="ru-RU" w:eastAsia="zh-CN" w:bidi="hi-IN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5692140</wp:posOffset>
            </wp:positionH>
            <wp:positionV relativeFrom="paragraph">
              <wp:posOffset>23495</wp:posOffset>
            </wp:positionV>
            <wp:extent cx="758825" cy="75882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false"/>
          <w:bCs w:val="false"/>
          <w:sz w:val="28"/>
          <w:szCs w:val="28"/>
          <w:lang w:val="ru-RU" w:eastAsia="zh-CN" w:bidi="hi-IN"/>
        </w:rPr>
        <w:tab/>
      </w:r>
      <w:r>
        <w:rPr>
          <w:rFonts w:ascii="Times New Roman" w:hAnsi="Times New Roman"/>
          <w:b w:val="false"/>
          <w:bCs w:val="false"/>
          <w:sz w:val="28"/>
          <w:szCs w:val="28"/>
          <w:lang w:val="ru-RU" w:eastAsia="zh-CN" w:bidi="hi-IN"/>
        </w:rPr>
        <w:t xml:space="preserve">2. Круг разделен на 6 секторов (см. рис.), в которых по порядку написаны числа от 1 до 6. За один ход разрешается добавить по единице к двум соседним числам. Можно ли через некоторое число шагов получить во всех секторах одинаковые числа? </w:t>
      </w:r>
    </w:p>
    <w:p>
      <w:pPr>
        <w:pStyle w:val="Normal"/>
        <w:jc w:val="left"/>
        <w:rPr>
          <w:rFonts w:ascii="Times New Roman" w:hAnsi="Times New Roman"/>
          <w:sz w:val="28"/>
          <w:szCs w:val="28"/>
          <w:lang w:val="ru-RU" w:eastAsia="zh-CN" w:bidi="hi-IN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 w:eastAsia="zh-CN" w:bidi="hi-IN"/>
        </w:rPr>
        <w:tab/>
        <w:t>3. Из шахматной доски вырезали центральный квадратик 2×2. Можно ли оставшуюся фигуру замостить фигурками тетрамино, используя каждую из пяти одинаковое число раз?</w:t>
      </w:r>
    </w:p>
    <w:p>
      <w:pPr>
        <w:pStyle w:val="Normal"/>
        <w:jc w:val="left"/>
        <w:rPr>
          <w:rFonts w:ascii="Times New Roman" w:hAnsi="Times New Roman"/>
          <w:sz w:val="28"/>
          <w:szCs w:val="28"/>
          <w:lang w:val="ru-RU" w:eastAsia="zh-CN" w:bidi="hi-IN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 w:eastAsia="zh-CN" w:bidi="hi-IN"/>
        </w:rPr>
        <w:tab/>
        <w:t xml:space="preserve">4. Можно ли шашечную доску размером 10×10 замостить плитками размером 1×4? </w:t>
      </w:r>
    </w:p>
    <w:p>
      <w:pPr>
        <w:pStyle w:val="Normal"/>
        <w:jc w:val="left"/>
        <w:rPr>
          <w:rFonts w:ascii="Times New Roman" w:hAnsi="Times New Roman"/>
          <w:sz w:val="28"/>
          <w:szCs w:val="28"/>
          <w:lang w:val="ru-RU" w:eastAsia="zh-CN" w:bidi="hi-IN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 w:eastAsia="zh-CN" w:bidi="hi-IN"/>
        </w:rPr>
        <w:tab/>
        <w:t>5. Дана шахматная доска. Разрешается перекрашивать в другой</w:t>
      </w:r>
    </w:p>
    <w:p>
      <w:pPr>
        <w:pStyle w:val="Normal"/>
        <w:jc w:val="left"/>
        <w:rPr>
          <w:rFonts w:ascii="Times New Roman" w:hAnsi="Times New Roman"/>
          <w:sz w:val="28"/>
          <w:szCs w:val="28"/>
          <w:lang w:val="ru-RU" w:eastAsia="zh-CN" w:bidi="hi-IN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 w:eastAsia="zh-CN" w:bidi="hi-IN"/>
        </w:rPr>
        <w:t>цвет сразу все клетки какой-либо горизонтали или вертикали. Может ли при этом получиться доска, у которой ровно одна черная клетка?</w:t>
      </w:r>
    </w:p>
    <w:p>
      <w:pPr>
        <w:pStyle w:val="Normal"/>
        <w:jc w:val="left"/>
        <w:rPr>
          <w:rFonts w:ascii="Times New Roman" w:hAnsi="Times New Roman"/>
          <w:sz w:val="28"/>
          <w:szCs w:val="28"/>
          <w:lang w:val="ru-RU" w:eastAsia="zh-CN" w:bidi="hi-IN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 w:eastAsia="zh-CN" w:bidi="hi-IN"/>
        </w:rPr>
        <w:tab/>
        <w:t>6. На доске записано несколько нулей, единиц и двоек. Разрешается стереть две неравные цифры и записать вместо них одну цифру, отличную от стёртых. Докажите, что если в результате нескольких таких операций на доске останется одна-единственная цифра, то она не зависит от порядка, в котором производились стирания.</w:t>
      </w:r>
    </w:p>
    <w:p>
      <w:pPr>
        <w:pStyle w:val="Normal"/>
        <w:jc w:val="left"/>
        <w:rPr>
          <w:rFonts w:ascii="Times New Roman" w:hAnsi="Times New Roman"/>
          <w:sz w:val="28"/>
          <w:szCs w:val="28"/>
          <w:lang w:val="ru-RU" w:eastAsia="zh-CN" w:bidi="hi-IN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 w:eastAsia="zh-CN" w:bidi="hi-IN"/>
        </w:rPr>
        <w:tab/>
        <w:t>7. На доске выписаны числа 1, 2, ..., 20. Разрешается стереть любые два числа a и b и заменить их на число  ab + a + b. Какое число может остаться на доске после 19 таких операций?</w:t>
      </w:r>
    </w:p>
    <w:p>
      <w:pPr>
        <w:pStyle w:val="Normal"/>
        <w:jc w:val="left"/>
        <w:rPr>
          <w:rFonts w:ascii="Times New Roman" w:hAnsi="Times New Roman"/>
          <w:sz w:val="28"/>
          <w:szCs w:val="28"/>
          <w:lang w:val="ru-RU" w:eastAsia="zh-CN" w:bidi="hi-IN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 w:eastAsia="zh-CN" w:bidi="hi-IN"/>
        </w:rPr>
        <w:tab/>
        <w:t xml:space="preserve">8. В колоде часть карт лежит «рубашкой вниз». Время от времени Петя вынимает из колоды пачку из одной или нескольких подряд идущих карт, в которой верхняя и нижняя карты лежат «рубашкой вниз», переворачивает всю пачку как одно целое и вставляет её в то же место колоды. Докажите, что в конце концов все карты лягут «рубашкой вверх», как бы ни действовал Петя. </w:t>
      </w:r>
    </w:p>
    <w:p>
      <w:pPr>
        <w:pStyle w:val="Normal"/>
        <w:jc w:val="left"/>
        <w:rPr>
          <w:rFonts w:ascii="Times New Roman" w:hAnsi="Times New Roman"/>
          <w:sz w:val="28"/>
          <w:szCs w:val="28"/>
          <w:lang w:val="ru-RU" w:eastAsia="zh-CN" w:bidi="hi-IN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 w:eastAsia="zh-CN" w:bidi="hi-IN"/>
        </w:rPr>
        <w:tab/>
        <w:t>9.  На горе 1001 ступенька, на некоторых лежат камни, по одному на ступеньке. Сизиф берет любой камень и переносит его вверх на ближайшую свободную ступеньку (т. е. если ближайшая ступенька свободна, то на неё, а если она занята, то на несколько ступенек вверх до первой свободной). После этого Аид скатывает на одну ступеньку вниз один из камней, у которых предыдущая ступенька свободна. Камней 500 и первоначально они лежали на нижних 500 ступеньках. Сизиф и Аид действуют по очереди начинает Сизиф. Цель Сизифа положить камень на верхнюю ступеньку. Может ли Аид ему помешать?</w:t>
      </w:r>
    </w:p>
    <w:p>
      <w:pPr>
        <w:pStyle w:val="Normal"/>
        <w:jc w:val="left"/>
        <w:rPr>
          <w:rFonts w:ascii="Times New Roman" w:hAnsi="Times New Roman"/>
          <w:sz w:val="28"/>
          <w:szCs w:val="28"/>
          <w:lang w:val="ru-RU" w:eastAsia="zh-CN" w:bidi="hi-IN"/>
        </w:rPr>
      </w:pPr>
      <w:r>
        <w:rPr>
          <w:rFonts w:ascii="Times New Roman" w:hAnsi="Times New Roman"/>
          <w:sz w:val="28"/>
          <w:szCs w:val="28"/>
          <w:lang w:val="ru-RU" w:eastAsia="zh-CN" w:bidi="hi-IN"/>
        </w:rPr>
        <w:tab/>
        <w:t>10. Можно ли круг разрезать на несколько частей, из которых сложить квадрат?</w:t>
      </w:r>
    </w:p>
    <w:sectPr>
      <w:footerReference w:type="default" r:id="rId3"/>
      <w:type w:val="nextPage"/>
      <w:pgSz w:w="12240" w:h="15840"/>
      <w:pgMar w:left="1134" w:right="1134" w:header="0" w:top="1134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Liberation Serif">
    <w:altName w:val="Times New Roman"/>
    <w:charset w:val="80"/>
    <w:family w:val="swiss"/>
    <w:pitch w:val="variable"/>
  </w:font>
  <w:font w:name="Segoe UI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4">
    <w:name w:val="Heading 4"/>
    <w:basedOn w:val="Style20"/>
    <w:qFormat/>
    <w:pPr>
      <w:spacing w:before="120" w:after="120"/>
      <w:outlineLvl w:val="3"/>
    </w:pPr>
    <w:rPr>
      <w:rFonts w:ascii="Liberation Serif" w:hAnsi="Liberation Serif" w:eastAsia="SimSu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Переменная"/>
    <w:qFormat/>
    <w:rPr>
      <w:i/>
      <w:iCs/>
    </w:rPr>
  </w:style>
  <w:style w:type="character" w:styleId="Style14" w:customStyle="1">
    <w:name w:val="Текст выноски Знак"/>
    <w:basedOn w:val="DefaultParagraphFont"/>
    <w:link w:val="ad"/>
    <w:uiPriority w:val="99"/>
    <w:semiHidden/>
    <w:qFormat/>
    <w:rsid w:val="00d03be9"/>
    <w:rPr>
      <w:rFonts w:ascii="Segoe UI" w:hAnsi="Segoe UI"/>
      <w:sz w:val="18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1" w:customStyle="1">
    <w:name w:val="Содержимое списка"/>
    <w:basedOn w:val="Normal"/>
    <w:qFormat/>
    <w:pPr>
      <w:ind w:left="567" w:hanging="0"/>
    </w:pPr>
    <w:rPr/>
  </w:style>
  <w:style w:type="paragraph" w:styleId="Style22" w:customStyle="1">
    <w:name w:val="Заголовок списка"/>
    <w:basedOn w:val="Normal"/>
    <w:qFormat/>
    <w:pPr/>
    <w:rPr/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d03be9"/>
    <w:pPr/>
    <w:rPr>
      <w:rFonts w:ascii="Segoe UI" w:hAnsi="Segoe UI"/>
      <w:sz w:val="18"/>
      <w:szCs w:val="16"/>
    </w:rPr>
  </w:style>
  <w:style w:type="paragraph" w:styleId="Style25">
    <w:name w:val="Foot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Application>LibreOffice/6.0.7.3$Windows_x86 LibreOffice_project/dc89aa7a9eabfd848af146d5086077aeed2ae4a5</Application>
  <Pages>2</Pages>
  <Words>748</Words>
  <Characters>3996</Characters>
  <CharactersWithSpaces>4748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ru-RU</dc:language>
  <cp:lastModifiedBy/>
  <cp:lastPrinted>2018-11-11T07:53:00Z</cp:lastPrinted>
  <dcterms:modified xsi:type="dcterms:W3CDTF">2018-12-12T09:09:15Z</dcterms:modified>
  <cp:revision>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